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9F493" w14:textId="3B6D502A" w:rsidR="00391955" w:rsidRPr="00391955" w:rsidRDefault="00391955" w:rsidP="00391955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>3GPP TSG RAN1 Meeting #110b-e</w:t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  <w:t>R1-22</w:t>
      </w:r>
      <w:r w:rsidR="004269FD">
        <w:rPr>
          <w:rFonts w:ascii="Arial" w:eastAsia="MS Mincho" w:hAnsi="Arial" w:cs="Arial"/>
          <w:b/>
          <w:noProof/>
          <w:sz w:val="24"/>
          <w:szCs w:val="24"/>
          <w:lang w:val="de-DE"/>
        </w:rPr>
        <w:t>09016</w:t>
      </w:r>
    </w:p>
    <w:p w14:paraId="36330ED2" w14:textId="3F66B7DB" w:rsidR="00A97370" w:rsidRDefault="00391955" w:rsidP="00391955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391955">
        <w:rPr>
          <w:rFonts w:ascii="Arial" w:eastAsia="MS Mincho" w:hAnsi="Arial" w:cs="Arial"/>
          <w:b/>
          <w:noProof/>
          <w:sz w:val="24"/>
          <w:szCs w:val="24"/>
          <w:lang w:val="de-DE"/>
        </w:rPr>
        <w:t>Electronic Meeting, Oct 10 - 19, 2022</w:t>
      </w:r>
    </w:p>
    <w:p w14:paraId="62A83083" w14:textId="77777777" w:rsidR="00391955" w:rsidRPr="004D25D1" w:rsidRDefault="00391955" w:rsidP="00391955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</w:p>
    <w:p w14:paraId="5FCC6594" w14:textId="1DCCF745" w:rsidR="00A97370" w:rsidRPr="00B04535" w:rsidRDefault="00A97370" w:rsidP="00A97370">
      <w:pPr>
        <w:pBdr>
          <w:bottom w:val="single" w:sz="12" w:space="1" w:color="auto"/>
        </w:pBdr>
        <w:tabs>
          <w:tab w:val="left" w:pos="1701"/>
          <w:tab w:val="left" w:pos="1785"/>
          <w:tab w:val="left" w:pos="1843"/>
        </w:tabs>
        <w:spacing w:beforeLines="20" w:before="48" w:afterLines="20" w:after="48"/>
        <w:rPr>
          <w:rFonts w:ascii="Arial" w:hAnsi="Arial" w:cs="Arial"/>
          <w:b/>
          <w:sz w:val="24"/>
          <w:szCs w:val="24"/>
          <w:lang w:eastAsia="ja-JP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Agenda Item: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>9.2.4.2</w:t>
      </w:r>
    </w:p>
    <w:p w14:paraId="3F61D00F" w14:textId="77777777" w:rsidR="00A97370" w:rsidRPr="00B04535" w:rsidRDefault="00A97370" w:rsidP="00A97370">
      <w:pPr>
        <w:pBdr>
          <w:bottom w:val="single" w:sz="12" w:space="1" w:color="auto"/>
        </w:pBdr>
        <w:spacing w:beforeLines="20" w:before="48" w:afterLines="20" w:after="48"/>
        <w:rPr>
          <w:rFonts w:ascii="Arial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Source:</w:t>
      </w:r>
      <w:r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  <w:lang w:eastAsia="ja-JP"/>
        </w:rPr>
        <w:t>Fujitsu</w:t>
      </w:r>
    </w:p>
    <w:p w14:paraId="26779B81" w14:textId="14F358D0" w:rsidR="00A97370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ind w:left="1680" w:hanging="1680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Title: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="0034760B" w:rsidRPr="0034760B">
        <w:rPr>
          <w:rFonts w:ascii="Arial" w:eastAsia="MS Gothic" w:hAnsi="Arial" w:cs="Arial"/>
          <w:b/>
          <w:sz w:val="24"/>
          <w:szCs w:val="24"/>
        </w:rPr>
        <w:t>Discussions on sub use cases and spec</w:t>
      </w:r>
      <w:r w:rsidR="00570577">
        <w:rPr>
          <w:rFonts w:ascii="Arial" w:eastAsia="MS Gothic" w:hAnsi="Arial" w:cs="Arial"/>
          <w:b/>
          <w:sz w:val="24"/>
          <w:szCs w:val="24"/>
        </w:rPr>
        <w:t>ification</w:t>
      </w:r>
      <w:r w:rsidR="0034760B" w:rsidRPr="0034760B">
        <w:rPr>
          <w:rFonts w:ascii="Arial" w:eastAsia="MS Gothic" w:hAnsi="Arial" w:cs="Arial"/>
          <w:b/>
          <w:sz w:val="24"/>
          <w:szCs w:val="24"/>
        </w:rPr>
        <w:t xml:space="preserve"> </w:t>
      </w:r>
      <w:r w:rsidR="00703067">
        <w:rPr>
          <w:rFonts w:ascii="Arial" w:eastAsia="MS Gothic" w:hAnsi="Arial" w:cs="Arial"/>
          <w:b/>
          <w:sz w:val="24"/>
          <w:szCs w:val="24"/>
        </w:rPr>
        <w:t>i</w:t>
      </w:r>
      <w:r w:rsidR="0034760B" w:rsidRPr="0034760B">
        <w:rPr>
          <w:rFonts w:ascii="Arial" w:eastAsia="MS Gothic" w:hAnsi="Arial" w:cs="Arial"/>
          <w:b/>
          <w:sz w:val="24"/>
          <w:szCs w:val="24"/>
        </w:rPr>
        <w:t>mpacts for AIML positioning</w:t>
      </w:r>
    </w:p>
    <w:p w14:paraId="5595655A" w14:textId="77777777" w:rsidR="00A97370" w:rsidRPr="000219D0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Document for: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</w:rPr>
        <w:t>Discussion</w:t>
      </w:r>
      <w:r w:rsidRPr="00B04535">
        <w:rPr>
          <w:rFonts w:ascii="Arial" w:eastAsia="MS Gothic" w:hAnsi="Arial" w:cs="Arial"/>
          <w:b/>
          <w:sz w:val="24"/>
          <w:szCs w:val="24"/>
        </w:rPr>
        <w:t>/Decision</w:t>
      </w:r>
    </w:p>
    <w:p w14:paraId="3B2CE0C3" w14:textId="77777777" w:rsidR="00FF37A3" w:rsidRDefault="00FF37A3" w:rsidP="00FF37A3">
      <w:pPr>
        <w:pStyle w:val="1"/>
      </w:pPr>
      <w:r w:rsidRPr="00CF195E">
        <w:t>Introduction</w:t>
      </w:r>
    </w:p>
    <w:p w14:paraId="1EDBAD19" w14:textId="58EEB044" w:rsidR="00A23821" w:rsidRDefault="00D92185" w:rsidP="00603978">
      <w:pPr>
        <w:rPr>
          <w:lang w:eastAsia="zh-CN"/>
        </w:rPr>
      </w:pPr>
      <w:r>
        <w:rPr>
          <w:lang w:eastAsia="zh-CN"/>
        </w:rPr>
        <w:t>In previous RAN #1</w:t>
      </w:r>
      <w:r w:rsidR="00603978">
        <w:rPr>
          <w:lang w:eastAsia="zh-CN"/>
        </w:rPr>
        <w:t xml:space="preserve">10 meeting, </w:t>
      </w:r>
      <w:r w:rsidR="00441D0D">
        <w:rPr>
          <w:lang w:eastAsia="zh-CN"/>
        </w:rPr>
        <w:t xml:space="preserve">the sub use cases have been </w:t>
      </w:r>
      <w:r w:rsidR="00112F60">
        <w:rPr>
          <w:lang w:eastAsia="zh-CN"/>
        </w:rPr>
        <w:t>pre-f</w:t>
      </w:r>
      <w:r w:rsidR="00441D0D">
        <w:rPr>
          <w:lang w:eastAsia="zh-CN"/>
        </w:rPr>
        <w:t>inalized and the related specification impacts are discussed in more detail</w:t>
      </w:r>
      <w:r w:rsidR="00F70091">
        <w:rPr>
          <w:lang w:eastAsia="zh-CN"/>
        </w:rPr>
        <w:t xml:space="preserve"> [1]</w:t>
      </w:r>
      <w:r w:rsidR="00441D0D">
        <w:rPr>
          <w:lang w:eastAsia="zh-CN"/>
        </w:rPr>
        <w:t xml:space="preserve">. In this contribution, </w:t>
      </w:r>
      <w:r w:rsidR="00D77367">
        <w:rPr>
          <w:lang w:eastAsia="zh-CN"/>
        </w:rPr>
        <w:t>we present our views on both of the two topics.</w:t>
      </w:r>
    </w:p>
    <w:p w14:paraId="11C6214A" w14:textId="0FDBB298" w:rsidR="00FF37A3" w:rsidRDefault="00D77367" w:rsidP="00FF37A3">
      <w:pPr>
        <w:pStyle w:val="1"/>
        <w:rPr>
          <w:lang w:eastAsia="zh-CN"/>
        </w:rPr>
      </w:pPr>
      <w:r>
        <w:rPr>
          <w:lang w:eastAsia="zh-CN"/>
        </w:rPr>
        <w:t>Sub use cases</w:t>
      </w:r>
    </w:p>
    <w:p w14:paraId="6429C61F" w14:textId="4487B9AE" w:rsidR="00210C3E" w:rsidRDefault="00D865AC" w:rsidP="00210C3E">
      <w:pPr>
        <w:rPr>
          <w:lang w:eastAsia="zh-CN"/>
        </w:rPr>
      </w:pPr>
      <w:r>
        <w:rPr>
          <w:lang w:eastAsia="zh-CN"/>
        </w:rPr>
        <w:t xml:space="preserve">The sub use case </w:t>
      </w:r>
      <w:r w:rsidR="002B246E">
        <w:rPr>
          <w:lang w:eastAsia="zh-CN"/>
        </w:rPr>
        <w:t>has</w:t>
      </w:r>
      <w:r>
        <w:rPr>
          <w:lang w:eastAsia="zh-CN"/>
        </w:rPr>
        <w:t xml:space="preserve"> been </w:t>
      </w:r>
      <w:r w:rsidR="00112F60">
        <w:rPr>
          <w:lang w:eastAsia="zh-CN"/>
        </w:rPr>
        <w:t xml:space="preserve">roughly </w:t>
      </w:r>
      <w:r>
        <w:rPr>
          <w:lang w:eastAsia="zh-CN"/>
        </w:rPr>
        <w:t>decided based on the majority votes of companies, the agreement has been made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818F6" w14:paraId="3CB730B4" w14:textId="77777777" w:rsidTr="00F818F6">
        <w:tc>
          <w:tcPr>
            <w:tcW w:w="9307" w:type="dxa"/>
          </w:tcPr>
          <w:p w14:paraId="65CBACCF" w14:textId="77777777" w:rsidR="002B246E" w:rsidRPr="005B6D35" w:rsidRDefault="002B246E" w:rsidP="002B246E">
            <w:pPr>
              <w:rPr>
                <w:highlight w:val="green"/>
              </w:rPr>
            </w:pPr>
            <w:r w:rsidRPr="005B6D35">
              <w:rPr>
                <w:highlight w:val="green"/>
              </w:rPr>
              <w:t>Agreement</w:t>
            </w:r>
          </w:p>
          <w:p w14:paraId="51B1641B" w14:textId="77777777" w:rsidR="002B246E" w:rsidRDefault="002B246E" w:rsidP="002B246E">
            <w:r>
              <w:t xml:space="preserve">For </w:t>
            </w:r>
            <w:r>
              <w:rPr>
                <w:bCs/>
              </w:rPr>
              <w:t>characterization</w:t>
            </w:r>
            <w:r>
              <w:t xml:space="preserve"> and performance evaluations of AI/ML based positioning accuracy enhancement, the following two AI/ML based positioning methods are selected.</w:t>
            </w:r>
          </w:p>
          <w:p w14:paraId="1D5A30A9" w14:textId="77777777" w:rsidR="002B246E" w:rsidRDefault="002B246E" w:rsidP="002B246E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Direct AI/ML positioning</w:t>
            </w:r>
          </w:p>
          <w:p w14:paraId="2809767F" w14:textId="77777777" w:rsidR="002B246E" w:rsidRDefault="002B246E" w:rsidP="002B246E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AI/ML assisted positioning</w:t>
            </w:r>
          </w:p>
          <w:p w14:paraId="68A4A650" w14:textId="77777777" w:rsidR="002B246E" w:rsidRDefault="002B246E" w:rsidP="002B246E">
            <w:pPr>
              <w:pStyle w:val="a7"/>
              <w:autoSpaceDE/>
              <w:autoSpaceDN/>
              <w:adjustRightInd/>
              <w:snapToGrid/>
              <w:spacing w:after="0"/>
              <w:ind w:left="720" w:firstLineChars="0" w:firstLine="0"/>
              <w:jc w:val="left"/>
              <w:rPr>
                <w:szCs w:val="20"/>
                <w:lang w:eastAsia="zh-CN"/>
              </w:rPr>
            </w:pPr>
          </w:p>
          <w:p w14:paraId="0E13BB55" w14:textId="4C972483" w:rsidR="002B246E" w:rsidRDefault="002B246E" w:rsidP="002B246E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szCs w:val="20"/>
                <w:lang w:eastAsia="zh-CN"/>
              </w:rPr>
            </w:pPr>
            <w:r w:rsidRPr="002B246E">
              <w:rPr>
                <w:szCs w:val="20"/>
                <w:lang w:eastAsia="zh-CN"/>
              </w:rPr>
              <w:t>Note 1: the selection does not intend to provide any indication of the prospects of any future normative project.</w:t>
            </w:r>
          </w:p>
          <w:p w14:paraId="5D60852A" w14:textId="77777777" w:rsidR="002B246E" w:rsidRPr="002B246E" w:rsidRDefault="002B246E" w:rsidP="002B246E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szCs w:val="20"/>
                <w:lang w:eastAsia="zh-CN"/>
              </w:rPr>
            </w:pPr>
          </w:p>
          <w:p w14:paraId="26067383" w14:textId="5AE17259" w:rsidR="002B246E" w:rsidRPr="002B246E" w:rsidRDefault="002B246E" w:rsidP="002B246E">
            <w:pPr>
              <w:autoSpaceDE/>
              <w:autoSpaceDN/>
              <w:adjustRightInd/>
              <w:snapToGrid/>
              <w:spacing w:after="0"/>
              <w:ind w:leftChars="150" w:left="330"/>
              <w:jc w:val="left"/>
              <w:rPr>
                <w:szCs w:val="20"/>
                <w:lang w:eastAsia="zh-CN"/>
              </w:rPr>
            </w:pPr>
            <w:r w:rsidRPr="002B246E">
              <w:rPr>
                <w:szCs w:val="20"/>
                <w:lang w:eastAsia="zh-CN"/>
              </w:rPr>
              <w:t>Note 2: further discussion (including selection of other sub use cases and/or down selection of selected sub use cases) are not precluded based on performance evaluation and potential specification impact study results</w:t>
            </w:r>
            <w:r>
              <w:rPr>
                <w:szCs w:val="20"/>
                <w:lang w:eastAsia="zh-CN"/>
              </w:rPr>
              <w:t>.</w:t>
            </w:r>
          </w:p>
          <w:p w14:paraId="15C83573" w14:textId="3066760D" w:rsidR="00F818F6" w:rsidRPr="002B246E" w:rsidRDefault="00F818F6" w:rsidP="002B246E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szCs w:val="20"/>
                <w:lang w:eastAsia="zh-CN"/>
              </w:rPr>
            </w:pPr>
          </w:p>
        </w:tc>
      </w:tr>
    </w:tbl>
    <w:p w14:paraId="0D814A77" w14:textId="77777777" w:rsidR="00C4666D" w:rsidRPr="00C95F0D" w:rsidRDefault="00C4666D" w:rsidP="00210C3E">
      <w:pPr>
        <w:rPr>
          <w:lang w:eastAsia="zh-CN"/>
        </w:rPr>
      </w:pPr>
    </w:p>
    <w:p w14:paraId="365A80A7" w14:textId="506DA2CC" w:rsidR="003025FE" w:rsidRDefault="00256269" w:rsidP="003025FE">
      <w:pPr>
        <w:rPr>
          <w:lang w:eastAsia="zh-CN"/>
        </w:rPr>
      </w:pPr>
      <w:r>
        <w:rPr>
          <w:lang w:eastAsia="zh-CN"/>
        </w:rPr>
        <w:t xml:space="preserve">This sub use cases classification follows the terminologies used in NR positioning enhancement, which </w:t>
      </w:r>
      <w:r w:rsidR="00E73BEE">
        <w:rPr>
          <w:lang w:eastAsia="zh-CN"/>
        </w:rPr>
        <w:t xml:space="preserve">utilizes UE-based and UE-assisted positioning as the positioning methods. According to the </w:t>
      </w:r>
      <w:r w:rsidR="000F5BF6">
        <w:rPr>
          <w:lang w:eastAsia="zh-CN"/>
        </w:rPr>
        <w:t>classification, both direct and indirect (assisted) positioning can have multiple sub use cases</w:t>
      </w:r>
      <w:r w:rsidR="008C29A2">
        <w:rPr>
          <w:lang w:eastAsia="zh-CN"/>
        </w:rPr>
        <w:t xml:space="preserve"> under each category. From our point of view, the even further down selection is not necessary at this stage, the purpose </w:t>
      </w:r>
      <w:r w:rsidR="00CB0C08">
        <w:rPr>
          <w:lang w:eastAsia="zh-CN"/>
        </w:rPr>
        <w:t>of determining sub use cases is to s</w:t>
      </w:r>
      <w:r w:rsidR="00527715">
        <w:rPr>
          <w:lang w:eastAsia="zh-CN"/>
        </w:rPr>
        <w:t xml:space="preserve">pecify </w:t>
      </w:r>
      <w:r w:rsidR="00081C33">
        <w:rPr>
          <w:lang w:eastAsia="zh-CN"/>
        </w:rPr>
        <w:t>different paths of the specification impacts</w:t>
      </w:r>
      <w:r w:rsidR="00F12C5E">
        <w:rPr>
          <w:lang w:eastAsia="zh-CN"/>
        </w:rPr>
        <w:t xml:space="preserve">, in the beginning of the discussion, collaboration levels were </w:t>
      </w:r>
      <w:r w:rsidR="001B3E33">
        <w:rPr>
          <w:lang w:eastAsia="zh-CN"/>
        </w:rPr>
        <w:t>supposed to be the main factor for deciding the sub use cases</w:t>
      </w:r>
      <w:r w:rsidR="004566F0">
        <w:rPr>
          <w:lang w:eastAsia="zh-CN"/>
        </w:rPr>
        <w:t>,</w:t>
      </w:r>
      <w:r w:rsidR="001B3E33">
        <w:rPr>
          <w:lang w:eastAsia="zh-CN"/>
        </w:rPr>
        <w:t xml:space="preserve"> but </w:t>
      </w:r>
      <w:r w:rsidR="006A4AF8">
        <w:rPr>
          <w:lang w:eastAsia="zh-CN"/>
        </w:rPr>
        <w:t xml:space="preserve">this proposal has been finally abandoned </w:t>
      </w:r>
      <w:r w:rsidR="001B3E33">
        <w:rPr>
          <w:lang w:eastAsia="zh-CN"/>
        </w:rPr>
        <w:t>due to the ambiguity of the definition of the collaboration level itself</w:t>
      </w:r>
      <w:r w:rsidR="006A4AF8">
        <w:rPr>
          <w:lang w:eastAsia="zh-CN"/>
        </w:rPr>
        <w:t xml:space="preserve"> after several rounds of discussion. Further down selection of the sub use cases has no positive meaning for </w:t>
      </w:r>
      <w:r w:rsidR="009B2946">
        <w:rPr>
          <w:lang w:eastAsia="zh-CN"/>
        </w:rPr>
        <w:t>the clarification on related specification impact of each sub use cases so we have the following proposal.</w:t>
      </w:r>
    </w:p>
    <w:p w14:paraId="38B3448B" w14:textId="3E632267" w:rsidR="00900B7A" w:rsidRDefault="009B2946" w:rsidP="00EB325C">
      <w:pPr>
        <w:rPr>
          <w:b/>
          <w:bCs/>
          <w:i/>
          <w:iCs/>
          <w:lang w:eastAsia="zh-CN"/>
        </w:rPr>
      </w:pPr>
      <w:r w:rsidRPr="00816777">
        <w:rPr>
          <w:rFonts w:hint="eastAsia"/>
          <w:b/>
          <w:bCs/>
          <w:i/>
          <w:iCs/>
          <w:lang w:eastAsia="zh-CN"/>
        </w:rPr>
        <w:t>P</w:t>
      </w:r>
      <w:r w:rsidRPr="00816777">
        <w:rPr>
          <w:b/>
          <w:bCs/>
          <w:i/>
          <w:iCs/>
          <w:lang w:eastAsia="zh-CN"/>
        </w:rPr>
        <w:t xml:space="preserve">roposal 1 </w:t>
      </w:r>
      <w:r w:rsidR="00D4455D">
        <w:rPr>
          <w:b/>
          <w:bCs/>
          <w:i/>
          <w:iCs/>
          <w:lang w:eastAsia="zh-CN"/>
        </w:rPr>
        <w:t xml:space="preserve">The selected two sub use cases are </w:t>
      </w:r>
      <w:r w:rsidR="007736F1">
        <w:rPr>
          <w:b/>
          <w:bCs/>
          <w:i/>
          <w:iCs/>
          <w:lang w:eastAsia="zh-CN"/>
        </w:rPr>
        <w:t>sufficient for the evaluation and related framework or specification impact study</w:t>
      </w:r>
      <w:r w:rsidR="00D4455D">
        <w:rPr>
          <w:b/>
          <w:bCs/>
          <w:i/>
          <w:iCs/>
          <w:lang w:eastAsia="zh-CN"/>
        </w:rPr>
        <w:t xml:space="preserve"> at this stage.</w:t>
      </w:r>
    </w:p>
    <w:p w14:paraId="771CE477" w14:textId="77777777" w:rsidR="00EA7D63" w:rsidRPr="00592BF8" w:rsidRDefault="00EA7D63" w:rsidP="00EB325C">
      <w:pPr>
        <w:rPr>
          <w:b/>
          <w:bCs/>
          <w:i/>
          <w:iCs/>
          <w:lang w:eastAsia="zh-CN"/>
        </w:rPr>
      </w:pPr>
    </w:p>
    <w:p w14:paraId="0484507B" w14:textId="4C6536F8" w:rsidR="004D064C" w:rsidRDefault="00067817" w:rsidP="004D064C">
      <w:pPr>
        <w:pStyle w:val="1"/>
        <w:rPr>
          <w:lang w:eastAsia="zh-CN"/>
        </w:rPr>
      </w:pPr>
      <w:r>
        <w:rPr>
          <w:lang w:eastAsia="zh-CN"/>
        </w:rPr>
        <w:t>Potential Specification Impact</w:t>
      </w:r>
    </w:p>
    <w:p w14:paraId="61FAAB86" w14:textId="076E01C0" w:rsidR="005B399C" w:rsidRDefault="00D00F61" w:rsidP="005B399C">
      <w:pPr>
        <w:rPr>
          <w:lang w:eastAsia="zh-CN"/>
        </w:rPr>
      </w:pPr>
      <w:r>
        <w:rPr>
          <w:lang w:eastAsia="zh-CN"/>
        </w:rPr>
        <w:t xml:space="preserve">Three agreements have been reached in RAN1#110 meeting </w:t>
      </w:r>
      <w:r w:rsidR="0035474A">
        <w:rPr>
          <w:lang w:eastAsia="zh-CN"/>
        </w:rPr>
        <w:t xml:space="preserve">for the following 3 aspects: </w:t>
      </w:r>
      <w:r w:rsidR="008B4323">
        <w:rPr>
          <w:lang w:eastAsia="zh-CN"/>
        </w:rPr>
        <w:t>model training, model monitoring/updating and model transfer, the agreements can be found as below:</w:t>
      </w:r>
    </w:p>
    <w:p w14:paraId="2245D8B3" w14:textId="77777777" w:rsidR="008B4323" w:rsidRDefault="008B4323" w:rsidP="005B399C">
      <w:pPr>
        <w:rPr>
          <w:lang w:eastAsia="zh-C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A4F42" w14:paraId="051BB972" w14:textId="77777777" w:rsidTr="003A4F42">
        <w:tc>
          <w:tcPr>
            <w:tcW w:w="9307" w:type="dxa"/>
          </w:tcPr>
          <w:p w14:paraId="7DDE7B9F" w14:textId="77777777" w:rsidR="00867D47" w:rsidRPr="005141B0" w:rsidRDefault="00867D47" w:rsidP="00867D47">
            <w:pPr>
              <w:rPr>
                <w:highlight w:val="green"/>
              </w:rPr>
            </w:pPr>
            <w:r w:rsidRPr="005141B0">
              <w:rPr>
                <w:highlight w:val="green"/>
              </w:rPr>
              <w:lastRenderedPageBreak/>
              <w:t>Agreement</w:t>
            </w:r>
          </w:p>
          <w:p w14:paraId="5B39752D" w14:textId="77777777" w:rsidR="00867D47" w:rsidRPr="00F12780" w:rsidRDefault="00867D47" w:rsidP="00867D47">
            <w:r w:rsidRPr="00F12780">
              <w:t>Regarding data collection for AI/ML model training, to study and provide inputs on potential specification impact at least for the following aspects of AI/ML based positioning accuracy enhancement</w:t>
            </w:r>
          </w:p>
          <w:p w14:paraId="46512746" w14:textId="77777777" w:rsidR="00867D47" w:rsidRPr="006D2CA5" w:rsidRDefault="00867D47" w:rsidP="00867D47">
            <w:pPr>
              <w:pStyle w:val="a7"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 w:rsidRPr="006D2CA5">
              <w:rPr>
                <w:lang w:eastAsia="zh-CN"/>
              </w:rPr>
              <w:t>Ground truth label determination (e.g., based on UE/PRU/TRP measurement/report)</w:t>
            </w:r>
          </w:p>
          <w:p w14:paraId="325C7FCC" w14:textId="77777777" w:rsidR="00867D47" w:rsidRPr="006D2CA5" w:rsidRDefault="00867D47" w:rsidP="00867D47">
            <w:pPr>
              <w:pStyle w:val="a7"/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 w:rsidRPr="006D2CA5">
              <w:rPr>
                <w:lang w:eastAsia="zh-CN"/>
              </w:rPr>
              <w:t>Partial and/or noisy ground truth label</w:t>
            </w:r>
          </w:p>
          <w:p w14:paraId="219F8702" w14:textId="77777777" w:rsidR="00867D47" w:rsidRPr="006D2CA5" w:rsidRDefault="00867D47" w:rsidP="00867D47">
            <w:pPr>
              <w:pStyle w:val="a7"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6D2CA5">
              <w:rPr>
                <w:lang w:eastAsia="zh-CN"/>
              </w:rPr>
              <w:t>ignaling for data collection</w:t>
            </w:r>
          </w:p>
          <w:p w14:paraId="000B1FA9" w14:textId="716D2BC3" w:rsidR="00867D47" w:rsidRDefault="00867D47" w:rsidP="00867D47">
            <w:pPr>
              <w:pStyle w:val="a7"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 w:rsidRPr="006D2CA5">
              <w:rPr>
                <w:lang w:eastAsia="zh-CN"/>
              </w:rPr>
              <w:t>Other aspects are not precluded</w:t>
            </w:r>
          </w:p>
          <w:p w14:paraId="0434CC5B" w14:textId="77777777" w:rsidR="00867D47" w:rsidRPr="006D2CA5" w:rsidRDefault="00867D47" w:rsidP="00867D47">
            <w:pPr>
              <w:pStyle w:val="a7"/>
              <w:autoSpaceDE/>
              <w:autoSpaceDN/>
              <w:adjustRightInd/>
              <w:snapToGrid/>
              <w:spacing w:after="0"/>
              <w:ind w:left="720" w:firstLineChars="0" w:firstLine="0"/>
              <w:jc w:val="left"/>
              <w:rPr>
                <w:lang w:eastAsia="zh-CN"/>
              </w:rPr>
            </w:pPr>
          </w:p>
          <w:p w14:paraId="45CA5842" w14:textId="77777777" w:rsidR="00867D47" w:rsidRPr="005141B0" w:rsidRDefault="00867D47" w:rsidP="00867D47">
            <w:pPr>
              <w:rPr>
                <w:highlight w:val="green"/>
              </w:rPr>
            </w:pPr>
            <w:r w:rsidRPr="005141B0">
              <w:rPr>
                <w:highlight w:val="green"/>
              </w:rPr>
              <w:t>Agreement</w:t>
            </w:r>
          </w:p>
          <w:p w14:paraId="7EA8A8DA" w14:textId="77777777" w:rsidR="00867D47" w:rsidRPr="002C6336" w:rsidRDefault="00867D47" w:rsidP="00867D47">
            <w:r w:rsidRPr="002C6336">
              <w:t xml:space="preserve">Regarding AI/ML model monitoring and update, </w:t>
            </w:r>
            <w:r>
              <w:t xml:space="preserve">to study and provide inputs on </w:t>
            </w:r>
            <w:r w:rsidRPr="002C6336">
              <w:t>potential specification impact</w:t>
            </w:r>
            <w:r>
              <w:t xml:space="preserve"> at least for </w:t>
            </w:r>
            <w:r w:rsidRPr="002C6336">
              <w:t>the following aspects of AI/ML based positioning accuracy enhancement</w:t>
            </w:r>
          </w:p>
          <w:p w14:paraId="2762A89C" w14:textId="77777777" w:rsidR="00867D47" w:rsidRPr="002C6336" w:rsidRDefault="00867D47" w:rsidP="00867D47">
            <w:pPr>
              <w:pStyle w:val="a7"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 w:rsidRPr="002C6336">
              <w:rPr>
                <w:lang w:eastAsia="zh-CN"/>
              </w:rPr>
              <w:t>AI/ML model monitoring performance metrics</w:t>
            </w:r>
          </w:p>
          <w:p w14:paraId="0EEB346D" w14:textId="77777777" w:rsidR="00867D47" w:rsidRPr="002C6336" w:rsidRDefault="00867D47" w:rsidP="00867D47">
            <w:pPr>
              <w:pStyle w:val="a7"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 w:rsidRPr="002C6336">
              <w:rPr>
                <w:lang w:eastAsia="zh-CN"/>
              </w:rPr>
              <w:t>Condition of AI/ML model update</w:t>
            </w:r>
          </w:p>
          <w:p w14:paraId="70470593" w14:textId="77777777" w:rsidR="00867D47" w:rsidRPr="002C6336" w:rsidRDefault="00867D47" w:rsidP="00867D47">
            <w:pPr>
              <w:pStyle w:val="a7"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 w:rsidRPr="002C6336">
              <w:rPr>
                <w:lang w:eastAsia="zh-CN"/>
              </w:rPr>
              <w:t>Reference signals and measurement feedback/report</w:t>
            </w:r>
          </w:p>
          <w:p w14:paraId="6FADB948" w14:textId="789083EA" w:rsidR="00867D47" w:rsidRDefault="00867D47" w:rsidP="00867D47">
            <w:pPr>
              <w:pStyle w:val="a7"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 w:rsidRPr="002C6336">
              <w:rPr>
                <w:lang w:eastAsia="zh-CN"/>
              </w:rPr>
              <w:t>Other aspects are not precluded</w:t>
            </w:r>
          </w:p>
          <w:p w14:paraId="5B21A570" w14:textId="77777777" w:rsidR="00867D47" w:rsidRPr="002C6336" w:rsidRDefault="00867D47" w:rsidP="00867D47">
            <w:pPr>
              <w:pStyle w:val="a7"/>
              <w:autoSpaceDE/>
              <w:autoSpaceDN/>
              <w:adjustRightInd/>
              <w:snapToGrid/>
              <w:spacing w:after="0"/>
              <w:ind w:left="720" w:firstLineChars="0" w:firstLine="0"/>
              <w:jc w:val="left"/>
              <w:rPr>
                <w:lang w:eastAsia="zh-CN"/>
              </w:rPr>
            </w:pPr>
          </w:p>
          <w:p w14:paraId="76A9FA1C" w14:textId="77777777" w:rsidR="00867D47" w:rsidRPr="005141B0" w:rsidRDefault="00867D47" w:rsidP="00867D47">
            <w:pPr>
              <w:rPr>
                <w:highlight w:val="green"/>
              </w:rPr>
            </w:pPr>
            <w:r w:rsidRPr="005141B0">
              <w:rPr>
                <w:highlight w:val="green"/>
              </w:rPr>
              <w:t>Agreement</w:t>
            </w:r>
          </w:p>
          <w:p w14:paraId="71ED0738" w14:textId="77777777" w:rsidR="00867D47" w:rsidRDefault="00867D47" w:rsidP="00867D47">
            <w:r>
              <w:t>Study aspects in terms of potential benefit(s) and requirement(s)/specification impact(s) of AI/ML model training and inference in AI/ML for positioning accuracy enhancement considering at least</w:t>
            </w:r>
          </w:p>
          <w:p w14:paraId="2D3AE3B5" w14:textId="77777777" w:rsidR="00867D47" w:rsidRDefault="00867D47" w:rsidP="00867D47">
            <w:pPr>
              <w:pStyle w:val="a7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UE-side or Network-side training</w:t>
            </w:r>
          </w:p>
          <w:p w14:paraId="473E740A" w14:textId="77777777" w:rsidR="00867D47" w:rsidRPr="00D04E68" w:rsidRDefault="00867D47" w:rsidP="00867D47">
            <w:pPr>
              <w:pStyle w:val="a7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UE-side or Network-side inference</w:t>
            </w:r>
          </w:p>
          <w:p w14:paraId="41F682F1" w14:textId="77777777" w:rsidR="00867D47" w:rsidRDefault="00867D47" w:rsidP="00867D47">
            <w:pPr>
              <w:pStyle w:val="a7"/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Note: model inference at both UE and network side is not precluded where proponent(s) are encouraged to clarify their AI/ML approaches</w:t>
            </w:r>
          </w:p>
          <w:p w14:paraId="290A3331" w14:textId="77777777" w:rsidR="00867D47" w:rsidRDefault="00867D47" w:rsidP="00867D47">
            <w:pPr>
              <w:pStyle w:val="a7"/>
              <w:ind w:firstLine="44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Note: companies are encouraged to clarify aspects of their proposed AI/ML approaches for positioning when AI/ML model training and inference are not performed at the same entity </w:t>
            </w:r>
          </w:p>
          <w:p w14:paraId="075A97E6" w14:textId="77777777" w:rsidR="00867D47" w:rsidRDefault="00867D47" w:rsidP="00867D47">
            <w:pPr>
              <w:ind w:left="360"/>
            </w:pPr>
          </w:p>
          <w:p w14:paraId="398215C4" w14:textId="77777777" w:rsidR="00867D47" w:rsidRDefault="00867D47" w:rsidP="00867D47">
            <w:r>
              <w:t>Conclusion</w:t>
            </w:r>
          </w:p>
          <w:p w14:paraId="4E89D76B" w14:textId="77777777" w:rsidR="00867D47" w:rsidRDefault="00867D47" w:rsidP="00867D47">
            <w:r>
              <w:t>To use the following terminology defined in TS 38.305 when describe their proposed positioning methods</w:t>
            </w:r>
          </w:p>
          <w:p w14:paraId="191A0E32" w14:textId="77777777" w:rsidR="00867D47" w:rsidRPr="00F70B87" w:rsidRDefault="00867D47" w:rsidP="00867D47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UE-based</w:t>
            </w:r>
          </w:p>
          <w:p w14:paraId="179F6457" w14:textId="77777777" w:rsidR="00867D47" w:rsidRPr="00F70B87" w:rsidRDefault="00867D47" w:rsidP="00867D47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 w:rsidRPr="00F70B87">
              <w:rPr>
                <w:szCs w:val="20"/>
                <w:lang w:eastAsia="zh-CN"/>
              </w:rPr>
              <w:t>UE-assisted/LMF-based</w:t>
            </w:r>
          </w:p>
          <w:p w14:paraId="58D91EB8" w14:textId="77777777" w:rsidR="00867D47" w:rsidRPr="00F70B87" w:rsidRDefault="00867D47" w:rsidP="00867D47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NG-RAN node assisted</w:t>
            </w:r>
          </w:p>
          <w:p w14:paraId="1FF49598" w14:textId="6E2DE312" w:rsidR="003A4F42" w:rsidRPr="00867D47" w:rsidRDefault="00867D47" w:rsidP="00867D47">
            <w:pPr>
              <w:pStyle w:val="a7"/>
              <w:ind w:firstLine="44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Note: companies are required to clarify their positioning method(s) when their approaches do not fall in one of the above </w:t>
            </w:r>
          </w:p>
        </w:tc>
      </w:tr>
    </w:tbl>
    <w:p w14:paraId="1C3DF2FD" w14:textId="77777777" w:rsidR="001A4E41" w:rsidRDefault="001A4E41" w:rsidP="005B399C">
      <w:pPr>
        <w:rPr>
          <w:lang w:eastAsia="zh-CN"/>
        </w:rPr>
      </w:pPr>
    </w:p>
    <w:p w14:paraId="42336550" w14:textId="219138F5" w:rsidR="007D55B8" w:rsidRDefault="001A4E41" w:rsidP="005B39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9723BD">
        <w:rPr>
          <w:lang w:eastAsia="zh-CN"/>
        </w:rPr>
        <w:t xml:space="preserve">model training </w:t>
      </w:r>
      <w:r w:rsidR="00666417">
        <w:rPr>
          <w:lang w:eastAsia="zh-CN"/>
        </w:rPr>
        <w:t>procedure has been studied for a long time since RAN#94e meeting</w:t>
      </w:r>
      <w:r w:rsidR="00C234A1">
        <w:rPr>
          <w:lang w:eastAsia="zh-CN"/>
        </w:rPr>
        <w:t xml:space="preserve">, for both online training and offline training, the </w:t>
      </w:r>
      <w:r w:rsidR="004E0432">
        <w:rPr>
          <w:lang w:eastAsia="zh-CN"/>
        </w:rPr>
        <w:t>label obtaining is the most important part</w:t>
      </w:r>
      <w:r w:rsidR="00317D92">
        <w:rPr>
          <w:lang w:eastAsia="zh-CN"/>
        </w:rPr>
        <w:t xml:space="preserve"> if supervised-learning or semi-supervised-learning is used to train the model. However, </w:t>
      </w:r>
      <w:r w:rsidR="00370330">
        <w:rPr>
          <w:lang w:eastAsia="zh-CN"/>
        </w:rPr>
        <w:t xml:space="preserve">it is not applicable to obtain accurate UE location ground truth </w:t>
      </w:r>
      <w:r w:rsidR="00EF1795">
        <w:rPr>
          <w:lang w:eastAsia="zh-CN"/>
        </w:rPr>
        <w:t xml:space="preserve">labels during the model inference phase. </w:t>
      </w:r>
      <w:r w:rsidR="00A26346">
        <w:rPr>
          <w:lang w:eastAsia="zh-CN"/>
        </w:rPr>
        <w:t xml:space="preserve">Therefore, </w:t>
      </w:r>
      <w:r w:rsidR="00456341">
        <w:rPr>
          <w:lang w:eastAsia="zh-CN"/>
        </w:rPr>
        <w:t>the ways</w:t>
      </w:r>
      <w:r w:rsidR="00A26346">
        <w:rPr>
          <w:lang w:eastAsia="zh-CN"/>
        </w:rPr>
        <w:t xml:space="preserve"> to obtain the estimated </w:t>
      </w:r>
      <w:r w:rsidR="00456341">
        <w:rPr>
          <w:lang w:eastAsia="zh-CN"/>
        </w:rPr>
        <w:t>or noisy labels should be studied</w:t>
      </w:r>
      <w:r w:rsidR="00626D50">
        <w:rPr>
          <w:lang w:eastAsia="zh-CN"/>
        </w:rPr>
        <w:t xml:space="preserve">. </w:t>
      </w:r>
      <w:r w:rsidR="00236F36">
        <w:rPr>
          <w:lang w:eastAsia="zh-CN"/>
        </w:rPr>
        <w:t xml:space="preserve">According to the analysis </w:t>
      </w:r>
      <w:r w:rsidR="00B07F2A">
        <w:rPr>
          <w:lang w:eastAsia="zh-CN"/>
        </w:rPr>
        <w:t>from</w:t>
      </w:r>
      <w:r w:rsidR="00236F36">
        <w:rPr>
          <w:lang w:eastAsia="zh-CN"/>
        </w:rPr>
        <w:t xml:space="preserve"> </w:t>
      </w:r>
      <w:r w:rsidR="00B07F2A">
        <w:rPr>
          <w:lang w:eastAsia="zh-CN"/>
        </w:rPr>
        <w:t>conventional positioning methods,</w:t>
      </w:r>
      <w:r w:rsidR="00626D50">
        <w:rPr>
          <w:lang w:eastAsia="zh-CN"/>
        </w:rPr>
        <w:t xml:space="preserve"> the inaccurac</w:t>
      </w:r>
      <w:r w:rsidR="00D86C4D">
        <w:rPr>
          <w:lang w:eastAsia="zh-CN"/>
        </w:rPr>
        <w:t>ies</w:t>
      </w:r>
      <w:r w:rsidR="00626D50">
        <w:rPr>
          <w:lang w:eastAsia="zh-CN"/>
        </w:rPr>
        <w:t xml:space="preserve"> </w:t>
      </w:r>
      <w:r w:rsidR="009061E6">
        <w:rPr>
          <w:lang w:eastAsia="zh-CN"/>
        </w:rPr>
        <w:t xml:space="preserve">for estimating the UE location </w:t>
      </w:r>
      <w:r w:rsidR="00D81054">
        <w:rPr>
          <w:lang w:eastAsia="zh-CN"/>
        </w:rPr>
        <w:t>are mainly caused by the NLOS and timing error between the transmitters and receivers</w:t>
      </w:r>
      <w:r w:rsidR="009E4D2A">
        <w:rPr>
          <w:lang w:eastAsia="zh-CN"/>
        </w:rPr>
        <w:t xml:space="preserve">, the timing error range can be decided on previous study, so the NLOS will be the main factor which affects the positioning label obtaining. </w:t>
      </w:r>
    </w:p>
    <w:p w14:paraId="5B42D8CF" w14:textId="68378F21" w:rsidR="009E4D2A" w:rsidRDefault="00E02FD4" w:rsidP="005B39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indoor factory scenarios are almost heavy NLOS, but the </w:t>
      </w:r>
      <w:r w:rsidR="00547288">
        <w:rPr>
          <w:lang w:eastAsia="zh-CN"/>
        </w:rPr>
        <w:t xml:space="preserve">clutter density varies for different scenarios. For example, the typical {40%, 2, 2} </w:t>
      </w:r>
      <w:r w:rsidR="006C2942">
        <w:rPr>
          <w:lang w:eastAsia="zh-CN"/>
        </w:rPr>
        <w:t xml:space="preserve">contains more than one NLOS paths among the </w:t>
      </w:r>
      <w:r w:rsidR="00DC79A7">
        <w:rPr>
          <w:lang w:eastAsia="zh-CN"/>
        </w:rPr>
        <w:t xml:space="preserve">multiple gNBs and the target device, so at least the partial LOS path can be used for </w:t>
      </w:r>
      <w:r w:rsidR="002C41CB">
        <w:rPr>
          <w:lang w:eastAsia="zh-CN"/>
        </w:rPr>
        <w:t xml:space="preserve">ground truth label collection. The entire NLOS detection system needs to be studied </w:t>
      </w:r>
      <w:r w:rsidR="00CB3E46">
        <w:rPr>
          <w:lang w:eastAsia="zh-CN"/>
        </w:rPr>
        <w:t xml:space="preserve">for the label collection, including the algorithm (AI may also be used to </w:t>
      </w:r>
      <w:r w:rsidR="00D94044">
        <w:rPr>
          <w:lang w:eastAsia="zh-CN"/>
        </w:rPr>
        <w:t xml:space="preserve">detect NLOS), the </w:t>
      </w:r>
      <w:r w:rsidR="00832C21">
        <w:rPr>
          <w:lang w:eastAsia="zh-CN"/>
        </w:rPr>
        <w:t xml:space="preserve">necessary </w:t>
      </w:r>
      <w:r w:rsidR="00157AE8">
        <w:rPr>
          <w:lang w:eastAsia="zh-CN"/>
        </w:rPr>
        <w:t>signaling,</w:t>
      </w:r>
      <w:r w:rsidR="00832C21">
        <w:rPr>
          <w:lang w:eastAsia="zh-CN"/>
        </w:rPr>
        <w:t xml:space="preserve"> assistance information, and the reporting mechanism.</w:t>
      </w:r>
    </w:p>
    <w:p w14:paraId="23AEDFBF" w14:textId="6B90E71D" w:rsidR="00157AE8" w:rsidRPr="00140F45" w:rsidRDefault="00157AE8" w:rsidP="005B399C">
      <w:pPr>
        <w:rPr>
          <w:b/>
          <w:bCs/>
          <w:i/>
          <w:iCs/>
          <w:lang w:eastAsia="zh-CN"/>
        </w:rPr>
      </w:pPr>
      <w:r w:rsidRPr="00140F45">
        <w:rPr>
          <w:b/>
          <w:bCs/>
          <w:i/>
          <w:iCs/>
          <w:lang w:eastAsia="zh-CN"/>
        </w:rPr>
        <w:lastRenderedPageBreak/>
        <w:t xml:space="preserve">Observation 1: The LOS/NLOS detection/classification is essential for </w:t>
      </w:r>
      <w:r w:rsidR="001D0B31" w:rsidRPr="00140F45">
        <w:rPr>
          <w:b/>
          <w:bCs/>
          <w:i/>
          <w:iCs/>
          <w:lang w:eastAsia="zh-CN"/>
        </w:rPr>
        <w:t>positioning label obtaining.</w:t>
      </w:r>
    </w:p>
    <w:p w14:paraId="680CE090" w14:textId="0157809F" w:rsidR="00FE6FBD" w:rsidRPr="00140F45" w:rsidRDefault="001D0B31" w:rsidP="005B399C">
      <w:pPr>
        <w:rPr>
          <w:b/>
          <w:bCs/>
          <w:i/>
          <w:iCs/>
          <w:lang w:eastAsia="zh-CN"/>
        </w:rPr>
      </w:pPr>
      <w:r w:rsidRPr="00140F45">
        <w:rPr>
          <w:rFonts w:hint="eastAsia"/>
          <w:b/>
          <w:bCs/>
          <w:i/>
          <w:iCs/>
          <w:lang w:eastAsia="zh-CN"/>
        </w:rPr>
        <w:t>P</w:t>
      </w:r>
      <w:r w:rsidRPr="00140F45">
        <w:rPr>
          <w:b/>
          <w:bCs/>
          <w:i/>
          <w:iCs/>
          <w:lang w:eastAsia="zh-CN"/>
        </w:rPr>
        <w:t xml:space="preserve">roposal </w:t>
      </w:r>
      <w:r w:rsidR="00954E2C">
        <w:rPr>
          <w:b/>
          <w:bCs/>
          <w:i/>
          <w:iCs/>
          <w:lang w:eastAsia="zh-CN"/>
        </w:rPr>
        <w:t>2</w:t>
      </w:r>
      <w:r w:rsidRPr="00140F45">
        <w:rPr>
          <w:b/>
          <w:bCs/>
          <w:i/>
          <w:iCs/>
          <w:lang w:eastAsia="zh-CN"/>
        </w:rPr>
        <w:t xml:space="preserve"> Study the</w:t>
      </w:r>
      <w:r w:rsidR="00172488" w:rsidRPr="00140F45">
        <w:rPr>
          <w:b/>
          <w:bCs/>
          <w:i/>
          <w:iCs/>
          <w:lang w:eastAsia="zh-CN"/>
        </w:rPr>
        <w:t xml:space="preserve"> LOS/NLOS indication enhancement</w:t>
      </w:r>
      <w:r w:rsidR="00140F45" w:rsidRPr="00140F45">
        <w:rPr>
          <w:b/>
          <w:bCs/>
          <w:i/>
          <w:iCs/>
          <w:lang w:eastAsia="zh-CN"/>
        </w:rPr>
        <w:t xml:space="preserve"> </w:t>
      </w:r>
      <w:r w:rsidR="00954E2C">
        <w:rPr>
          <w:b/>
          <w:bCs/>
          <w:i/>
          <w:iCs/>
          <w:lang w:eastAsia="zh-CN"/>
        </w:rPr>
        <w:t xml:space="preserve">and related data collection framework </w:t>
      </w:r>
      <w:r w:rsidR="00FE6FBD">
        <w:rPr>
          <w:b/>
          <w:bCs/>
          <w:i/>
          <w:iCs/>
          <w:lang w:eastAsia="zh-CN"/>
        </w:rPr>
        <w:t xml:space="preserve">details </w:t>
      </w:r>
      <w:r w:rsidR="00140F45" w:rsidRPr="00140F45">
        <w:rPr>
          <w:b/>
          <w:bCs/>
          <w:i/>
          <w:iCs/>
          <w:lang w:eastAsia="zh-CN"/>
        </w:rPr>
        <w:t>on the basis of</w:t>
      </w:r>
      <w:r w:rsidR="00172488" w:rsidRPr="00140F45">
        <w:rPr>
          <w:b/>
          <w:bCs/>
          <w:i/>
          <w:iCs/>
          <w:lang w:eastAsia="zh-CN"/>
        </w:rPr>
        <w:t xml:space="preserve"> release 17</w:t>
      </w:r>
      <w:r w:rsidR="00140F45" w:rsidRPr="00140F45">
        <w:rPr>
          <w:b/>
          <w:bCs/>
          <w:i/>
          <w:iCs/>
          <w:lang w:eastAsia="zh-CN"/>
        </w:rPr>
        <w:t>.</w:t>
      </w:r>
    </w:p>
    <w:p w14:paraId="01C5D72B" w14:textId="46836F90" w:rsidR="00B52AFB" w:rsidRDefault="00140F45" w:rsidP="005B399C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C71D74">
        <w:rPr>
          <w:lang w:eastAsia="zh-CN"/>
        </w:rPr>
        <w:t xml:space="preserve">nother way to collect the </w:t>
      </w:r>
      <w:r w:rsidR="00735711">
        <w:rPr>
          <w:lang w:eastAsia="zh-CN"/>
        </w:rPr>
        <w:t>ground truth label is by using the positioning reference unit, there were also multiple companies mentioned the PRU in their contributions</w:t>
      </w:r>
      <w:r w:rsidR="00FE6FBD">
        <w:rPr>
          <w:lang w:eastAsia="zh-CN"/>
        </w:rPr>
        <w:t xml:space="preserve"> during the recent meetings. From our </w:t>
      </w:r>
      <w:r w:rsidR="008C69EE">
        <w:rPr>
          <w:lang w:eastAsia="zh-CN"/>
        </w:rPr>
        <w:t xml:space="preserve">point of view, </w:t>
      </w:r>
      <w:r w:rsidR="0052013F">
        <w:rPr>
          <w:lang w:eastAsia="zh-CN"/>
        </w:rPr>
        <w:t xml:space="preserve">there had been a long discussion </w:t>
      </w:r>
      <w:r w:rsidR="001F0FCA">
        <w:rPr>
          <w:lang w:eastAsia="zh-CN"/>
        </w:rPr>
        <w:t>in release 16 and 17 on how to setup the PRU and make use of it, however the results are basically negative</w:t>
      </w:r>
      <w:r w:rsidR="007E707B">
        <w:rPr>
          <w:lang w:eastAsia="zh-CN"/>
        </w:rPr>
        <w:t xml:space="preserve">, the </w:t>
      </w:r>
      <w:r w:rsidR="00B52AFB">
        <w:rPr>
          <w:lang w:eastAsia="zh-CN"/>
        </w:rPr>
        <w:t xml:space="preserve">accurate </w:t>
      </w:r>
      <w:r w:rsidR="007E707B">
        <w:rPr>
          <w:lang w:eastAsia="zh-CN"/>
        </w:rPr>
        <w:t>location obtaining of the PRU itself</w:t>
      </w:r>
      <w:r w:rsidR="00B52AFB">
        <w:rPr>
          <w:lang w:eastAsia="zh-CN"/>
        </w:rPr>
        <w:t xml:space="preserve"> is still a problem, and the working way of PRU has very few specification impacts. </w:t>
      </w:r>
      <w:r w:rsidR="00B52AFB">
        <w:rPr>
          <w:rFonts w:hint="eastAsia"/>
          <w:lang w:eastAsia="zh-CN"/>
        </w:rPr>
        <w:t>T</w:t>
      </w:r>
      <w:r w:rsidR="00B52AFB">
        <w:rPr>
          <w:lang w:eastAsia="zh-CN"/>
        </w:rPr>
        <w:t xml:space="preserve">hus, </w:t>
      </w:r>
      <w:r w:rsidR="003C4357">
        <w:rPr>
          <w:lang w:eastAsia="zh-CN"/>
        </w:rPr>
        <w:t>we suggest</w:t>
      </w:r>
      <w:r w:rsidR="00F52241">
        <w:rPr>
          <w:lang w:eastAsia="zh-CN"/>
        </w:rPr>
        <w:t xml:space="preserve"> deprioritizing </w:t>
      </w:r>
      <w:r w:rsidR="000004B2">
        <w:rPr>
          <w:lang w:eastAsia="zh-CN"/>
        </w:rPr>
        <w:t xml:space="preserve">the study of the </w:t>
      </w:r>
      <w:r w:rsidR="003C4357">
        <w:rPr>
          <w:lang w:eastAsia="zh-CN"/>
        </w:rPr>
        <w:t>enhancement of the PRU for the label collection of AI/ML positioning</w:t>
      </w:r>
      <w:r w:rsidR="00F52241">
        <w:rPr>
          <w:lang w:eastAsia="zh-CN"/>
        </w:rPr>
        <w:t>.</w:t>
      </w:r>
    </w:p>
    <w:p w14:paraId="5E56DF29" w14:textId="4486FDA2" w:rsidR="00F52241" w:rsidRPr="00954E2C" w:rsidRDefault="00F52241" w:rsidP="005B399C">
      <w:pPr>
        <w:rPr>
          <w:b/>
          <w:bCs/>
          <w:i/>
          <w:iCs/>
          <w:lang w:eastAsia="zh-CN"/>
        </w:rPr>
      </w:pPr>
      <w:r w:rsidRPr="00954E2C">
        <w:rPr>
          <w:rFonts w:hint="eastAsia"/>
          <w:b/>
          <w:bCs/>
          <w:i/>
          <w:iCs/>
          <w:lang w:eastAsia="zh-CN"/>
        </w:rPr>
        <w:t>P</w:t>
      </w:r>
      <w:r w:rsidRPr="00954E2C">
        <w:rPr>
          <w:b/>
          <w:bCs/>
          <w:i/>
          <w:iCs/>
          <w:lang w:eastAsia="zh-CN"/>
        </w:rPr>
        <w:t xml:space="preserve">roposal </w:t>
      </w:r>
      <w:r w:rsidR="00954E2C">
        <w:rPr>
          <w:b/>
          <w:bCs/>
          <w:i/>
          <w:iCs/>
          <w:lang w:eastAsia="zh-CN"/>
        </w:rPr>
        <w:t>3</w:t>
      </w:r>
      <w:r w:rsidRPr="00954E2C">
        <w:rPr>
          <w:b/>
          <w:bCs/>
          <w:i/>
          <w:iCs/>
          <w:lang w:eastAsia="zh-CN"/>
        </w:rPr>
        <w:t xml:space="preserve"> </w:t>
      </w:r>
      <w:r w:rsidR="00954E2C" w:rsidRPr="00954E2C">
        <w:rPr>
          <w:b/>
          <w:bCs/>
          <w:i/>
          <w:iCs/>
          <w:lang w:eastAsia="zh-CN"/>
        </w:rPr>
        <w:t xml:space="preserve">The study of the </w:t>
      </w:r>
      <w:r w:rsidR="003D2725">
        <w:rPr>
          <w:b/>
          <w:bCs/>
          <w:i/>
          <w:iCs/>
          <w:lang w:eastAsia="zh-CN"/>
        </w:rPr>
        <w:t>usage/</w:t>
      </w:r>
      <w:r w:rsidR="00954E2C" w:rsidRPr="00954E2C">
        <w:rPr>
          <w:b/>
          <w:bCs/>
          <w:i/>
          <w:iCs/>
          <w:lang w:eastAsia="zh-CN"/>
        </w:rPr>
        <w:t xml:space="preserve">enhancement of the PRU for the label collection of AI/ML positioning may be </w:t>
      </w:r>
      <w:r w:rsidR="009D4D06" w:rsidRPr="00954E2C">
        <w:rPr>
          <w:b/>
          <w:bCs/>
          <w:i/>
          <w:iCs/>
          <w:lang w:eastAsia="zh-CN"/>
        </w:rPr>
        <w:t>deprioritized</w:t>
      </w:r>
      <w:r w:rsidR="00EC078B">
        <w:rPr>
          <w:b/>
          <w:bCs/>
          <w:i/>
          <w:iCs/>
          <w:lang w:eastAsia="zh-CN"/>
        </w:rPr>
        <w:t xml:space="preserve"> at this stage</w:t>
      </w:r>
      <w:r w:rsidR="009D4D06" w:rsidRPr="008D579E">
        <w:rPr>
          <w:b/>
          <w:bCs/>
          <w:i/>
          <w:iCs/>
          <w:lang w:eastAsia="zh-CN"/>
        </w:rPr>
        <w:t>,</w:t>
      </w:r>
      <w:r w:rsidR="008D579E">
        <w:rPr>
          <w:b/>
          <w:bCs/>
          <w:i/>
          <w:iCs/>
          <w:lang w:eastAsia="zh-CN"/>
        </w:rPr>
        <w:t xml:space="preserve"> otherwise a specific discussion topic should be setup for it.</w:t>
      </w:r>
    </w:p>
    <w:p w14:paraId="40B0FA65" w14:textId="6B62F165" w:rsidR="00874CA7" w:rsidRDefault="005547AB" w:rsidP="005B399C">
      <w:pPr>
        <w:rPr>
          <w:lang w:eastAsia="zh-CN"/>
        </w:rPr>
      </w:pPr>
      <w:r>
        <w:rPr>
          <w:lang w:eastAsia="zh-CN"/>
        </w:rPr>
        <w:t xml:space="preserve">The second point for </w:t>
      </w:r>
      <w:r w:rsidR="00874CA7">
        <w:rPr>
          <w:lang w:eastAsia="zh-CN"/>
        </w:rPr>
        <w:t xml:space="preserve">the </w:t>
      </w:r>
      <w:r>
        <w:rPr>
          <w:lang w:eastAsia="zh-CN"/>
        </w:rPr>
        <w:t xml:space="preserve">specification impact of AI/ML positioning is </w:t>
      </w:r>
      <w:r w:rsidR="00F15BCE">
        <w:rPr>
          <w:lang w:eastAsia="zh-CN"/>
        </w:rPr>
        <w:t xml:space="preserve">model monitoring and updating, </w:t>
      </w:r>
      <w:r w:rsidR="00144DEB">
        <w:rPr>
          <w:lang w:eastAsia="zh-CN"/>
        </w:rPr>
        <w:t>the metrics and conditions for monitoring and updating can be studied together,</w:t>
      </w:r>
      <w:r w:rsidR="00E84DF7">
        <w:rPr>
          <w:lang w:eastAsia="zh-CN"/>
        </w:rPr>
        <w:t xml:space="preserve"> due to the difficulties for using model output directly</w:t>
      </w:r>
      <w:r w:rsidR="00A05899">
        <w:rPr>
          <w:lang w:eastAsia="zh-CN"/>
        </w:rPr>
        <w:t xml:space="preserve">, </w:t>
      </w:r>
      <w:r w:rsidR="00594C42">
        <w:rPr>
          <w:lang w:eastAsia="zh-CN"/>
        </w:rPr>
        <w:t xml:space="preserve">an alternative way </w:t>
      </w:r>
      <w:r w:rsidR="00BF339F">
        <w:rPr>
          <w:lang w:eastAsia="zh-CN"/>
        </w:rPr>
        <w:t>is to enhance the existing reference signal and measurement report to detect the change of the scenario environment.</w:t>
      </w:r>
    </w:p>
    <w:p w14:paraId="0F2D8122" w14:textId="59BD4053" w:rsidR="005965C4" w:rsidRDefault="00874CA7" w:rsidP="005B399C">
      <w:pPr>
        <w:rPr>
          <w:lang w:eastAsia="zh-CN"/>
        </w:rPr>
      </w:pPr>
      <w:r>
        <w:rPr>
          <w:lang w:eastAsia="zh-CN"/>
        </w:rPr>
        <w:t xml:space="preserve">The third point of the specification impact </w:t>
      </w:r>
      <w:r w:rsidR="00614E30">
        <w:rPr>
          <w:lang w:eastAsia="zh-CN"/>
        </w:rPr>
        <w:t>is to study the details of model deployment in different entities for training and inference</w:t>
      </w:r>
      <w:r w:rsidR="00290791">
        <w:rPr>
          <w:lang w:eastAsia="zh-CN"/>
        </w:rPr>
        <w:t xml:space="preserve">, there </w:t>
      </w:r>
      <w:r w:rsidR="00AE3C46">
        <w:rPr>
          <w:lang w:eastAsia="zh-CN"/>
        </w:rPr>
        <w:t xml:space="preserve">can be several understandings for this issue, e.g., the </w:t>
      </w:r>
      <w:r w:rsidR="00692AE8">
        <w:rPr>
          <w:lang w:eastAsia="zh-CN"/>
        </w:rPr>
        <w:t xml:space="preserve">model trained in LMF and infer in UE, then the </w:t>
      </w:r>
      <w:r w:rsidR="000B3A44">
        <w:rPr>
          <w:lang w:eastAsia="zh-CN"/>
        </w:rPr>
        <w:t xml:space="preserve">model transfer and specific </w:t>
      </w:r>
      <w:r w:rsidR="00B964B9">
        <w:rPr>
          <w:lang w:eastAsia="zh-CN"/>
        </w:rPr>
        <w:t xml:space="preserve">capabilities </w:t>
      </w:r>
      <w:r w:rsidR="00955BCA">
        <w:rPr>
          <w:lang w:eastAsia="zh-CN"/>
        </w:rPr>
        <w:t>report,</w:t>
      </w:r>
      <w:r w:rsidR="00B964B9">
        <w:rPr>
          <w:lang w:eastAsia="zh-CN"/>
        </w:rPr>
        <w:t xml:space="preserve"> or configuration are </w:t>
      </w:r>
      <w:r w:rsidR="00727829">
        <w:rPr>
          <w:lang w:eastAsia="zh-CN"/>
        </w:rPr>
        <w:t xml:space="preserve">potential </w:t>
      </w:r>
      <w:r w:rsidR="00955BCA">
        <w:rPr>
          <w:lang w:eastAsia="zh-CN"/>
        </w:rPr>
        <w:t xml:space="preserve">specification impact. Another understanding may be model trained in one entity but split into 2 parts and distributes into different </w:t>
      </w:r>
      <w:r w:rsidR="00601B1E">
        <w:rPr>
          <w:lang w:eastAsia="zh-CN"/>
        </w:rPr>
        <w:t xml:space="preserve">entities for inference, we suggest </w:t>
      </w:r>
      <w:r w:rsidR="00FF5855">
        <w:rPr>
          <w:lang w:eastAsia="zh-CN"/>
        </w:rPr>
        <w:t>studying</w:t>
      </w:r>
      <w:r w:rsidR="00601B1E">
        <w:rPr>
          <w:lang w:eastAsia="zh-CN"/>
        </w:rPr>
        <w:t xml:space="preserve"> the benefits of this implementation first before studying the </w:t>
      </w:r>
      <w:r w:rsidR="00FF5855">
        <w:rPr>
          <w:lang w:eastAsia="zh-CN"/>
        </w:rPr>
        <w:t>detailed specification impact.</w:t>
      </w:r>
    </w:p>
    <w:p w14:paraId="49CC79DF" w14:textId="3395A1BA" w:rsidR="00FF5855" w:rsidRPr="00FF5855" w:rsidRDefault="00FF5855" w:rsidP="005B399C">
      <w:pPr>
        <w:rPr>
          <w:b/>
          <w:bCs/>
          <w:i/>
          <w:iCs/>
          <w:lang w:eastAsia="zh-CN"/>
        </w:rPr>
      </w:pPr>
      <w:r w:rsidRPr="00FF5855">
        <w:rPr>
          <w:rFonts w:hint="eastAsia"/>
          <w:b/>
          <w:bCs/>
          <w:i/>
          <w:iCs/>
          <w:lang w:eastAsia="zh-CN"/>
        </w:rPr>
        <w:t>P</w:t>
      </w:r>
      <w:r w:rsidRPr="00FF5855">
        <w:rPr>
          <w:b/>
          <w:bCs/>
          <w:i/>
          <w:iCs/>
          <w:lang w:eastAsia="zh-CN"/>
        </w:rPr>
        <w:t>roposal 4 Study the model transfer and specific capabilities report/configuration for model deployed in different entities during training and inference.</w:t>
      </w:r>
    </w:p>
    <w:p w14:paraId="1EB0A961" w14:textId="77777777" w:rsidR="00592BF8" w:rsidRPr="00592BF8" w:rsidRDefault="00592BF8" w:rsidP="003025FE">
      <w:pPr>
        <w:rPr>
          <w:b/>
          <w:bCs/>
          <w:i/>
          <w:iCs/>
          <w:lang w:eastAsia="zh-CN"/>
        </w:rPr>
      </w:pPr>
    </w:p>
    <w:p w14:paraId="0BAE4E8A" w14:textId="2AD539CB" w:rsidR="00FF37A3" w:rsidRDefault="00D37EB4" w:rsidP="00FF37A3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onclu</w:t>
      </w:r>
      <w:r>
        <w:rPr>
          <w:lang w:eastAsia="zh-CN"/>
        </w:rPr>
        <w:t>sion</w:t>
      </w:r>
    </w:p>
    <w:p w14:paraId="5116E1C8" w14:textId="77777777" w:rsidR="00B04C07" w:rsidRPr="00B04C07" w:rsidRDefault="00B04C07" w:rsidP="00B04C07">
      <w:pPr>
        <w:rPr>
          <w:lang w:eastAsia="zh-CN"/>
        </w:rPr>
      </w:pPr>
    </w:p>
    <w:p w14:paraId="0DD06B82" w14:textId="77777777" w:rsidR="00B127D9" w:rsidRDefault="00B127D9" w:rsidP="00B127D9">
      <w:pPr>
        <w:rPr>
          <w:b/>
          <w:bCs/>
          <w:i/>
          <w:iCs/>
          <w:lang w:eastAsia="zh-CN"/>
        </w:rPr>
      </w:pPr>
      <w:r w:rsidRPr="00816777">
        <w:rPr>
          <w:rFonts w:hint="eastAsia"/>
          <w:b/>
          <w:bCs/>
          <w:i/>
          <w:iCs/>
          <w:lang w:eastAsia="zh-CN"/>
        </w:rPr>
        <w:t>P</w:t>
      </w:r>
      <w:r w:rsidRPr="00816777">
        <w:rPr>
          <w:b/>
          <w:bCs/>
          <w:i/>
          <w:iCs/>
          <w:lang w:eastAsia="zh-CN"/>
        </w:rPr>
        <w:t xml:space="preserve">roposal 1 </w:t>
      </w:r>
      <w:r>
        <w:rPr>
          <w:b/>
          <w:bCs/>
          <w:i/>
          <w:iCs/>
          <w:lang w:eastAsia="zh-CN"/>
        </w:rPr>
        <w:t>The selected two sub use cases are sufficient for the evaluation and related framework or specification impact study at this stage.</w:t>
      </w:r>
    </w:p>
    <w:p w14:paraId="1E2F511D" w14:textId="77777777" w:rsidR="00E13A3B" w:rsidRPr="00140F45" w:rsidRDefault="00E13A3B" w:rsidP="00E13A3B">
      <w:pPr>
        <w:rPr>
          <w:b/>
          <w:bCs/>
          <w:i/>
          <w:iCs/>
          <w:lang w:eastAsia="zh-CN"/>
        </w:rPr>
      </w:pPr>
      <w:r w:rsidRPr="00140F45">
        <w:rPr>
          <w:b/>
          <w:bCs/>
          <w:i/>
          <w:iCs/>
          <w:lang w:eastAsia="zh-CN"/>
        </w:rPr>
        <w:t>Observation 1: The LOS/NLOS detection/classification is essential for positioning label obtaining.</w:t>
      </w:r>
    </w:p>
    <w:p w14:paraId="18478288" w14:textId="37754F58" w:rsidR="00E13A3B" w:rsidRDefault="00E13A3B" w:rsidP="00E13A3B">
      <w:pPr>
        <w:rPr>
          <w:b/>
          <w:bCs/>
          <w:i/>
          <w:iCs/>
          <w:lang w:eastAsia="zh-CN"/>
        </w:rPr>
      </w:pPr>
      <w:r w:rsidRPr="00140F45">
        <w:rPr>
          <w:rFonts w:hint="eastAsia"/>
          <w:b/>
          <w:bCs/>
          <w:i/>
          <w:iCs/>
          <w:lang w:eastAsia="zh-CN"/>
        </w:rPr>
        <w:t>P</w:t>
      </w:r>
      <w:r w:rsidRPr="00140F45">
        <w:rPr>
          <w:b/>
          <w:bCs/>
          <w:i/>
          <w:iCs/>
          <w:lang w:eastAsia="zh-CN"/>
        </w:rPr>
        <w:t xml:space="preserve">roposal </w:t>
      </w:r>
      <w:r>
        <w:rPr>
          <w:b/>
          <w:bCs/>
          <w:i/>
          <w:iCs/>
          <w:lang w:eastAsia="zh-CN"/>
        </w:rPr>
        <w:t>2</w:t>
      </w:r>
      <w:r w:rsidRPr="00140F45">
        <w:rPr>
          <w:b/>
          <w:bCs/>
          <w:i/>
          <w:iCs/>
          <w:lang w:eastAsia="zh-CN"/>
        </w:rPr>
        <w:t xml:space="preserve"> Study the LOS/NLOS indication enhancement </w:t>
      </w:r>
      <w:r>
        <w:rPr>
          <w:b/>
          <w:bCs/>
          <w:i/>
          <w:iCs/>
          <w:lang w:eastAsia="zh-CN"/>
        </w:rPr>
        <w:t xml:space="preserve">and related data collection framework details </w:t>
      </w:r>
      <w:r w:rsidRPr="00140F45">
        <w:rPr>
          <w:b/>
          <w:bCs/>
          <w:i/>
          <w:iCs/>
          <w:lang w:eastAsia="zh-CN"/>
        </w:rPr>
        <w:t>on the basis of release 17.</w:t>
      </w:r>
    </w:p>
    <w:p w14:paraId="68092702" w14:textId="46C11401" w:rsidR="00E13A3B" w:rsidRDefault="00E13A3B" w:rsidP="00E13A3B">
      <w:pPr>
        <w:rPr>
          <w:b/>
          <w:bCs/>
          <w:i/>
          <w:iCs/>
          <w:lang w:eastAsia="zh-CN"/>
        </w:rPr>
      </w:pPr>
      <w:r w:rsidRPr="00954E2C">
        <w:rPr>
          <w:rFonts w:hint="eastAsia"/>
          <w:b/>
          <w:bCs/>
          <w:i/>
          <w:iCs/>
          <w:lang w:eastAsia="zh-CN"/>
        </w:rPr>
        <w:t>P</w:t>
      </w:r>
      <w:r w:rsidRPr="00954E2C">
        <w:rPr>
          <w:b/>
          <w:bCs/>
          <w:i/>
          <w:iCs/>
          <w:lang w:eastAsia="zh-CN"/>
        </w:rPr>
        <w:t xml:space="preserve">roposal </w:t>
      </w:r>
      <w:r>
        <w:rPr>
          <w:b/>
          <w:bCs/>
          <w:i/>
          <w:iCs/>
          <w:lang w:eastAsia="zh-CN"/>
        </w:rPr>
        <w:t>3</w:t>
      </w:r>
      <w:r w:rsidRPr="00954E2C">
        <w:rPr>
          <w:b/>
          <w:bCs/>
          <w:i/>
          <w:iCs/>
          <w:lang w:eastAsia="zh-CN"/>
        </w:rPr>
        <w:t xml:space="preserve"> The study of the </w:t>
      </w:r>
      <w:r w:rsidR="00B127D9">
        <w:rPr>
          <w:b/>
          <w:bCs/>
          <w:i/>
          <w:iCs/>
          <w:lang w:eastAsia="zh-CN"/>
        </w:rPr>
        <w:t>usage/</w:t>
      </w:r>
      <w:r w:rsidRPr="00954E2C">
        <w:rPr>
          <w:b/>
          <w:bCs/>
          <w:i/>
          <w:iCs/>
          <w:lang w:eastAsia="zh-CN"/>
        </w:rPr>
        <w:t>enhancement of the PRU for the label collection of AI/ML positioning may be deprioritized</w:t>
      </w:r>
      <w:r w:rsidR="00E508D3">
        <w:rPr>
          <w:b/>
          <w:bCs/>
          <w:i/>
          <w:iCs/>
          <w:lang w:eastAsia="zh-CN"/>
        </w:rPr>
        <w:t xml:space="preserve"> at this stage, </w:t>
      </w:r>
      <w:r w:rsidR="00893E04">
        <w:rPr>
          <w:b/>
          <w:bCs/>
          <w:i/>
          <w:iCs/>
          <w:lang w:eastAsia="zh-CN"/>
        </w:rPr>
        <w:t>otherwise a specific discussion topic should be setup for it.</w:t>
      </w:r>
    </w:p>
    <w:p w14:paraId="063967B7" w14:textId="77777777" w:rsidR="00E13A3B" w:rsidRPr="00FF5855" w:rsidRDefault="00E13A3B" w:rsidP="00E13A3B">
      <w:pPr>
        <w:rPr>
          <w:b/>
          <w:bCs/>
          <w:i/>
          <w:iCs/>
          <w:lang w:eastAsia="zh-CN"/>
        </w:rPr>
      </w:pPr>
      <w:r w:rsidRPr="00FF5855">
        <w:rPr>
          <w:rFonts w:hint="eastAsia"/>
          <w:b/>
          <w:bCs/>
          <w:i/>
          <w:iCs/>
          <w:lang w:eastAsia="zh-CN"/>
        </w:rPr>
        <w:t>P</w:t>
      </w:r>
      <w:r w:rsidRPr="00FF5855">
        <w:rPr>
          <w:b/>
          <w:bCs/>
          <w:i/>
          <w:iCs/>
          <w:lang w:eastAsia="zh-CN"/>
        </w:rPr>
        <w:t>roposal 4 Study the model transfer and specific capabilities report/configuration for model deployed in different entities during training and inference.</w:t>
      </w:r>
    </w:p>
    <w:p w14:paraId="05A80F63" w14:textId="1F94EA2E" w:rsidR="009348AA" w:rsidRPr="00E13A3B" w:rsidRDefault="009348AA" w:rsidP="009348AA">
      <w:pPr>
        <w:rPr>
          <w:b/>
          <w:bCs/>
          <w:i/>
          <w:iCs/>
          <w:lang w:eastAsia="zh-CN"/>
        </w:rPr>
      </w:pPr>
    </w:p>
    <w:p w14:paraId="3E7C15DE" w14:textId="660326B4" w:rsidR="009348AA" w:rsidRPr="00FF10A4" w:rsidRDefault="009348AA" w:rsidP="00FF10A4">
      <w:pPr>
        <w:pStyle w:val="1"/>
        <w:tabs>
          <w:tab w:val="clear" w:pos="432"/>
        </w:tabs>
        <w:rPr>
          <w:lang w:eastAsia="zh-CN"/>
        </w:rPr>
      </w:pPr>
      <w:r w:rsidRPr="00FF10A4">
        <w:rPr>
          <w:rFonts w:hint="eastAsia"/>
          <w:lang w:eastAsia="zh-CN"/>
        </w:rPr>
        <w:t>R</w:t>
      </w:r>
      <w:r w:rsidRPr="00FF10A4">
        <w:rPr>
          <w:lang w:eastAsia="zh-CN"/>
        </w:rPr>
        <w:t>eference</w:t>
      </w:r>
    </w:p>
    <w:p w14:paraId="539D4764" w14:textId="77777777" w:rsidR="00AD58D8" w:rsidRDefault="00AD58D8" w:rsidP="00AD58D8">
      <w:pPr>
        <w:pStyle w:val="References"/>
        <w:rPr>
          <w:lang w:eastAsia="zh-CN"/>
        </w:rPr>
      </w:pPr>
      <w:r w:rsidRPr="008A240E">
        <w:rPr>
          <w:lang w:eastAsia="zh-CN"/>
        </w:rPr>
        <w:t>RP-222486</w:t>
      </w:r>
      <w:r>
        <w:rPr>
          <w:rFonts w:hint="eastAsia"/>
          <w:lang w:eastAsia="zh-CN"/>
        </w:rPr>
        <w:t>,</w:t>
      </w:r>
      <w:r w:rsidRPr="00CF025B">
        <w:t xml:space="preserve"> </w:t>
      </w:r>
      <w:r w:rsidRPr="0080757E">
        <w:rPr>
          <w:lang w:eastAsia="zh-CN"/>
        </w:rPr>
        <w:t>Status Report to TSG</w:t>
      </w:r>
      <w:r>
        <w:rPr>
          <w:lang w:eastAsia="zh-CN"/>
        </w:rPr>
        <w:t>,</w:t>
      </w:r>
      <w:r w:rsidRPr="00CF025B">
        <w:rPr>
          <w:lang w:eastAsia="zh-CN"/>
        </w:rPr>
        <w:t xml:space="preserve"> </w:t>
      </w:r>
      <w:r w:rsidRPr="00BC35CD">
        <w:rPr>
          <w:lang w:eastAsia="zh-CN"/>
        </w:rPr>
        <w:t>3GPP TSG RAN Meeting #97e</w:t>
      </w:r>
      <w:r>
        <w:rPr>
          <w:lang w:eastAsia="zh-CN"/>
        </w:rPr>
        <w:t xml:space="preserve">, </w:t>
      </w:r>
      <w:r w:rsidRPr="00163E3D">
        <w:rPr>
          <w:lang w:eastAsia="zh-CN"/>
        </w:rPr>
        <w:t>Electronic Meeting, September 12 – 16, 2022</w:t>
      </w:r>
    </w:p>
    <w:p w14:paraId="2A5B0C55" w14:textId="0C8EDBFF" w:rsidR="00197BE8" w:rsidRPr="00AD58D8" w:rsidRDefault="00000000" w:rsidP="009348AA">
      <w:pPr>
        <w:rPr>
          <w:b/>
          <w:bCs/>
          <w:i/>
          <w:iCs/>
          <w:lang w:eastAsia="zh-CN"/>
        </w:rPr>
      </w:pPr>
    </w:p>
    <w:sectPr w:rsidR="00197BE8" w:rsidRPr="00AD58D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980DC" w14:textId="77777777" w:rsidR="008E7AD9" w:rsidRDefault="008E7AD9" w:rsidP="007E008F">
      <w:pPr>
        <w:spacing w:after="0"/>
      </w:pPr>
      <w:r>
        <w:separator/>
      </w:r>
    </w:p>
  </w:endnote>
  <w:endnote w:type="continuationSeparator" w:id="0">
    <w:p w14:paraId="3A89F6E2" w14:textId="77777777" w:rsidR="008E7AD9" w:rsidRDefault="008E7AD9" w:rsidP="007E0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E18FC" w14:textId="77777777" w:rsidR="008E7AD9" w:rsidRDefault="008E7AD9" w:rsidP="007E008F">
      <w:pPr>
        <w:spacing w:after="0"/>
      </w:pPr>
      <w:r>
        <w:separator/>
      </w:r>
    </w:p>
  </w:footnote>
  <w:footnote w:type="continuationSeparator" w:id="0">
    <w:p w14:paraId="2E858463" w14:textId="77777777" w:rsidR="008E7AD9" w:rsidRDefault="008E7AD9" w:rsidP="007E00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A8F"/>
    <w:multiLevelType w:val="hybridMultilevel"/>
    <w:tmpl w:val="59A21042"/>
    <w:lvl w:ilvl="0" w:tplc="04090001">
      <w:start w:val="1"/>
      <w:numFmt w:val="bullet"/>
      <w:lvlText w:val=""/>
      <w:lvlJc w:val="left"/>
      <w:pPr>
        <w:ind w:left="8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1" w15:restartNumberingAfterBreak="0">
    <w:nsid w:val="071C6A95"/>
    <w:multiLevelType w:val="hybridMultilevel"/>
    <w:tmpl w:val="3D820B00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F5A04"/>
    <w:multiLevelType w:val="hybridMultilevel"/>
    <w:tmpl w:val="3CD2C6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1A55574"/>
    <w:multiLevelType w:val="hybridMultilevel"/>
    <w:tmpl w:val="12A6E63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8FD03AB"/>
    <w:multiLevelType w:val="hybridMultilevel"/>
    <w:tmpl w:val="ADC4A8D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E17EA"/>
    <w:multiLevelType w:val="hybridMultilevel"/>
    <w:tmpl w:val="3F04D5AC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87724"/>
    <w:multiLevelType w:val="hybridMultilevel"/>
    <w:tmpl w:val="C504D3F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6E41E4A"/>
    <w:multiLevelType w:val="hybridMultilevel"/>
    <w:tmpl w:val="7B04D266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0D4751D"/>
    <w:multiLevelType w:val="hybridMultilevel"/>
    <w:tmpl w:val="5666DB0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82A4FF5"/>
    <w:multiLevelType w:val="hybridMultilevel"/>
    <w:tmpl w:val="493626B2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A2139A1"/>
    <w:multiLevelType w:val="hybridMultilevel"/>
    <w:tmpl w:val="889E941C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F107E0"/>
    <w:multiLevelType w:val="hybridMultilevel"/>
    <w:tmpl w:val="96E450BC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FC52FA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934FF"/>
    <w:multiLevelType w:val="hybridMultilevel"/>
    <w:tmpl w:val="F1D41B2E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474D11"/>
    <w:multiLevelType w:val="hybridMultilevel"/>
    <w:tmpl w:val="AFA6FA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15442381">
    <w:abstractNumId w:val="9"/>
  </w:num>
  <w:num w:numId="2" w16cid:durableId="124008987">
    <w:abstractNumId w:val="7"/>
  </w:num>
  <w:num w:numId="3" w16cid:durableId="31079413">
    <w:abstractNumId w:val="5"/>
  </w:num>
  <w:num w:numId="4" w16cid:durableId="1648703738">
    <w:abstractNumId w:val="18"/>
  </w:num>
  <w:num w:numId="5" w16cid:durableId="1454834133">
    <w:abstractNumId w:val="1"/>
  </w:num>
  <w:num w:numId="6" w16cid:durableId="1869443722">
    <w:abstractNumId w:val="13"/>
  </w:num>
  <w:num w:numId="7" w16cid:durableId="170263258">
    <w:abstractNumId w:val="12"/>
  </w:num>
  <w:num w:numId="8" w16cid:durableId="1325888119">
    <w:abstractNumId w:val="21"/>
  </w:num>
  <w:num w:numId="9" w16cid:durableId="1766030708">
    <w:abstractNumId w:val="11"/>
  </w:num>
  <w:num w:numId="10" w16cid:durableId="1673989345">
    <w:abstractNumId w:val="15"/>
  </w:num>
  <w:num w:numId="11" w16cid:durableId="573324182">
    <w:abstractNumId w:val="6"/>
  </w:num>
  <w:num w:numId="12" w16cid:durableId="1129084104">
    <w:abstractNumId w:val="14"/>
  </w:num>
  <w:num w:numId="13" w16cid:durableId="1206526304">
    <w:abstractNumId w:val="10"/>
  </w:num>
  <w:num w:numId="14" w16cid:durableId="1301619133">
    <w:abstractNumId w:val="19"/>
  </w:num>
  <w:num w:numId="15" w16cid:durableId="2021076978">
    <w:abstractNumId w:val="0"/>
  </w:num>
  <w:num w:numId="16" w16cid:durableId="938365270">
    <w:abstractNumId w:val="7"/>
  </w:num>
  <w:num w:numId="17" w16cid:durableId="1514228120">
    <w:abstractNumId w:val="4"/>
  </w:num>
  <w:num w:numId="18" w16cid:durableId="1537111103">
    <w:abstractNumId w:val="20"/>
  </w:num>
  <w:num w:numId="19" w16cid:durableId="1055084897">
    <w:abstractNumId w:val="7"/>
  </w:num>
  <w:num w:numId="20" w16cid:durableId="1138647461">
    <w:abstractNumId w:val="7"/>
  </w:num>
  <w:num w:numId="21" w16cid:durableId="618607278">
    <w:abstractNumId w:val="17"/>
  </w:num>
  <w:num w:numId="22" w16cid:durableId="1313872999">
    <w:abstractNumId w:val="7"/>
  </w:num>
  <w:num w:numId="23" w16cid:durableId="465512421">
    <w:abstractNumId w:val="8"/>
  </w:num>
  <w:num w:numId="24" w16cid:durableId="672562165">
    <w:abstractNumId w:val="16"/>
  </w:num>
  <w:num w:numId="25" w16cid:durableId="588737600">
    <w:abstractNumId w:val="7"/>
  </w:num>
  <w:num w:numId="26" w16cid:durableId="770206328">
    <w:abstractNumId w:val="2"/>
  </w:num>
  <w:num w:numId="27" w16cid:durableId="1011448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A3"/>
    <w:rsid w:val="000004B2"/>
    <w:rsid w:val="0002159A"/>
    <w:rsid w:val="00027C32"/>
    <w:rsid w:val="00030932"/>
    <w:rsid w:val="00034D67"/>
    <w:rsid w:val="00035E8E"/>
    <w:rsid w:val="00036810"/>
    <w:rsid w:val="00040895"/>
    <w:rsid w:val="00045EF2"/>
    <w:rsid w:val="0005287B"/>
    <w:rsid w:val="000607A6"/>
    <w:rsid w:val="00061DCC"/>
    <w:rsid w:val="0006494B"/>
    <w:rsid w:val="00065B95"/>
    <w:rsid w:val="00067817"/>
    <w:rsid w:val="00072B63"/>
    <w:rsid w:val="0007354B"/>
    <w:rsid w:val="0007784A"/>
    <w:rsid w:val="000807B7"/>
    <w:rsid w:val="00081C33"/>
    <w:rsid w:val="00083069"/>
    <w:rsid w:val="00083D0E"/>
    <w:rsid w:val="00097FB4"/>
    <w:rsid w:val="000A4BE3"/>
    <w:rsid w:val="000A5748"/>
    <w:rsid w:val="000B1262"/>
    <w:rsid w:val="000B13E0"/>
    <w:rsid w:val="000B23A2"/>
    <w:rsid w:val="000B3A44"/>
    <w:rsid w:val="000B4987"/>
    <w:rsid w:val="000C4F0B"/>
    <w:rsid w:val="000C63C7"/>
    <w:rsid w:val="000C7888"/>
    <w:rsid w:val="000D1A82"/>
    <w:rsid w:val="000D31A1"/>
    <w:rsid w:val="000D4879"/>
    <w:rsid w:val="000D749D"/>
    <w:rsid w:val="000E00B8"/>
    <w:rsid w:val="000E5E93"/>
    <w:rsid w:val="000F1E7D"/>
    <w:rsid w:val="000F2823"/>
    <w:rsid w:val="000F290A"/>
    <w:rsid w:val="000F5BF6"/>
    <w:rsid w:val="00101563"/>
    <w:rsid w:val="0010392D"/>
    <w:rsid w:val="00106B1E"/>
    <w:rsid w:val="00107C9A"/>
    <w:rsid w:val="00112F60"/>
    <w:rsid w:val="00115ABE"/>
    <w:rsid w:val="00120713"/>
    <w:rsid w:val="001256A9"/>
    <w:rsid w:val="00132975"/>
    <w:rsid w:val="00132F68"/>
    <w:rsid w:val="00136BBE"/>
    <w:rsid w:val="00140F45"/>
    <w:rsid w:val="00144DEB"/>
    <w:rsid w:val="00147D4B"/>
    <w:rsid w:val="00150785"/>
    <w:rsid w:val="001544B6"/>
    <w:rsid w:val="001554DE"/>
    <w:rsid w:val="00157AE8"/>
    <w:rsid w:val="00162ACC"/>
    <w:rsid w:val="00172488"/>
    <w:rsid w:val="0017409C"/>
    <w:rsid w:val="00174529"/>
    <w:rsid w:val="00176F31"/>
    <w:rsid w:val="00185BB9"/>
    <w:rsid w:val="001863EC"/>
    <w:rsid w:val="001863F5"/>
    <w:rsid w:val="00191549"/>
    <w:rsid w:val="00191A20"/>
    <w:rsid w:val="0019509E"/>
    <w:rsid w:val="00196273"/>
    <w:rsid w:val="00197D7A"/>
    <w:rsid w:val="001A4E41"/>
    <w:rsid w:val="001B34B9"/>
    <w:rsid w:val="001B3D5C"/>
    <w:rsid w:val="001B3E33"/>
    <w:rsid w:val="001C6236"/>
    <w:rsid w:val="001D0B31"/>
    <w:rsid w:val="001D3C09"/>
    <w:rsid w:val="001D7618"/>
    <w:rsid w:val="001D7DDE"/>
    <w:rsid w:val="001E687A"/>
    <w:rsid w:val="001E696A"/>
    <w:rsid w:val="001F03EA"/>
    <w:rsid w:val="001F0FCA"/>
    <w:rsid w:val="00202D54"/>
    <w:rsid w:val="00205F56"/>
    <w:rsid w:val="00206723"/>
    <w:rsid w:val="00210C3E"/>
    <w:rsid w:val="002151CE"/>
    <w:rsid w:val="00216E20"/>
    <w:rsid w:val="00220BE6"/>
    <w:rsid w:val="00233E29"/>
    <w:rsid w:val="00236739"/>
    <w:rsid w:val="00236F36"/>
    <w:rsid w:val="00243C0B"/>
    <w:rsid w:val="00251E78"/>
    <w:rsid w:val="00255A34"/>
    <w:rsid w:val="00256269"/>
    <w:rsid w:val="002635DB"/>
    <w:rsid w:val="00265111"/>
    <w:rsid w:val="00265E1A"/>
    <w:rsid w:val="002777F7"/>
    <w:rsid w:val="0028197E"/>
    <w:rsid w:val="00290791"/>
    <w:rsid w:val="00295099"/>
    <w:rsid w:val="002954BC"/>
    <w:rsid w:val="002B246E"/>
    <w:rsid w:val="002C41CB"/>
    <w:rsid w:val="002C7714"/>
    <w:rsid w:val="002D19CA"/>
    <w:rsid w:val="002D3980"/>
    <w:rsid w:val="002D6F83"/>
    <w:rsid w:val="002E01D3"/>
    <w:rsid w:val="002E1684"/>
    <w:rsid w:val="002E27DA"/>
    <w:rsid w:val="002E36B3"/>
    <w:rsid w:val="002E46B7"/>
    <w:rsid w:val="002E61BB"/>
    <w:rsid w:val="002F09AE"/>
    <w:rsid w:val="002F2956"/>
    <w:rsid w:val="002F7A50"/>
    <w:rsid w:val="002F7A8D"/>
    <w:rsid w:val="0030062A"/>
    <w:rsid w:val="00301A5D"/>
    <w:rsid w:val="003025FE"/>
    <w:rsid w:val="0031020C"/>
    <w:rsid w:val="00317D92"/>
    <w:rsid w:val="003208DD"/>
    <w:rsid w:val="003264FA"/>
    <w:rsid w:val="00336016"/>
    <w:rsid w:val="003362AE"/>
    <w:rsid w:val="0034760B"/>
    <w:rsid w:val="0035186E"/>
    <w:rsid w:val="00353980"/>
    <w:rsid w:val="0035474A"/>
    <w:rsid w:val="00357CB1"/>
    <w:rsid w:val="00360B5C"/>
    <w:rsid w:val="003666B8"/>
    <w:rsid w:val="00370330"/>
    <w:rsid w:val="00371865"/>
    <w:rsid w:val="0037333C"/>
    <w:rsid w:val="00375E49"/>
    <w:rsid w:val="003776EF"/>
    <w:rsid w:val="00381B51"/>
    <w:rsid w:val="00386930"/>
    <w:rsid w:val="00391955"/>
    <w:rsid w:val="00393A06"/>
    <w:rsid w:val="00394B97"/>
    <w:rsid w:val="00395DE1"/>
    <w:rsid w:val="003961DD"/>
    <w:rsid w:val="003A4F42"/>
    <w:rsid w:val="003B2392"/>
    <w:rsid w:val="003C2BEF"/>
    <w:rsid w:val="003C35D5"/>
    <w:rsid w:val="003C4357"/>
    <w:rsid w:val="003D1139"/>
    <w:rsid w:val="003D2725"/>
    <w:rsid w:val="003D4237"/>
    <w:rsid w:val="003E0879"/>
    <w:rsid w:val="003E3BA0"/>
    <w:rsid w:val="003E6030"/>
    <w:rsid w:val="003F2014"/>
    <w:rsid w:val="0040485D"/>
    <w:rsid w:val="00421270"/>
    <w:rsid w:val="00422DBC"/>
    <w:rsid w:val="004269FD"/>
    <w:rsid w:val="00432979"/>
    <w:rsid w:val="00441D0D"/>
    <w:rsid w:val="00441F11"/>
    <w:rsid w:val="004502C6"/>
    <w:rsid w:val="0045336D"/>
    <w:rsid w:val="00455A60"/>
    <w:rsid w:val="00456341"/>
    <w:rsid w:val="004566F0"/>
    <w:rsid w:val="00457E29"/>
    <w:rsid w:val="00461A43"/>
    <w:rsid w:val="00473986"/>
    <w:rsid w:val="00473BC5"/>
    <w:rsid w:val="0047452A"/>
    <w:rsid w:val="004834A3"/>
    <w:rsid w:val="00486CD7"/>
    <w:rsid w:val="0049302E"/>
    <w:rsid w:val="004A09FC"/>
    <w:rsid w:val="004B1C5D"/>
    <w:rsid w:val="004B288A"/>
    <w:rsid w:val="004B28AF"/>
    <w:rsid w:val="004C25D5"/>
    <w:rsid w:val="004C3A49"/>
    <w:rsid w:val="004C5EF7"/>
    <w:rsid w:val="004D064C"/>
    <w:rsid w:val="004D25D1"/>
    <w:rsid w:val="004D2FA4"/>
    <w:rsid w:val="004E0432"/>
    <w:rsid w:val="004E410A"/>
    <w:rsid w:val="004E4F9D"/>
    <w:rsid w:val="004F23A2"/>
    <w:rsid w:val="004F6266"/>
    <w:rsid w:val="005037FE"/>
    <w:rsid w:val="005125AF"/>
    <w:rsid w:val="00512D32"/>
    <w:rsid w:val="005132AB"/>
    <w:rsid w:val="0051742A"/>
    <w:rsid w:val="0052013F"/>
    <w:rsid w:val="0052257D"/>
    <w:rsid w:val="00523770"/>
    <w:rsid w:val="0052629D"/>
    <w:rsid w:val="00526FA5"/>
    <w:rsid w:val="005272E0"/>
    <w:rsid w:val="00527715"/>
    <w:rsid w:val="00531AC2"/>
    <w:rsid w:val="00531BE9"/>
    <w:rsid w:val="00541DFB"/>
    <w:rsid w:val="00542415"/>
    <w:rsid w:val="0054415D"/>
    <w:rsid w:val="00547288"/>
    <w:rsid w:val="00547C1D"/>
    <w:rsid w:val="00550F80"/>
    <w:rsid w:val="005547AB"/>
    <w:rsid w:val="00561C72"/>
    <w:rsid w:val="00563937"/>
    <w:rsid w:val="0056536B"/>
    <w:rsid w:val="00570577"/>
    <w:rsid w:val="0057644D"/>
    <w:rsid w:val="00576F84"/>
    <w:rsid w:val="005809FC"/>
    <w:rsid w:val="00583953"/>
    <w:rsid w:val="00583BB4"/>
    <w:rsid w:val="00592BF8"/>
    <w:rsid w:val="00594511"/>
    <w:rsid w:val="00594C42"/>
    <w:rsid w:val="005965C4"/>
    <w:rsid w:val="005A2629"/>
    <w:rsid w:val="005A2694"/>
    <w:rsid w:val="005A28CF"/>
    <w:rsid w:val="005A5BBC"/>
    <w:rsid w:val="005A5BC5"/>
    <w:rsid w:val="005A7418"/>
    <w:rsid w:val="005B087D"/>
    <w:rsid w:val="005B399C"/>
    <w:rsid w:val="005B4AAF"/>
    <w:rsid w:val="005B52C9"/>
    <w:rsid w:val="005C3B50"/>
    <w:rsid w:val="005C524F"/>
    <w:rsid w:val="005D01ED"/>
    <w:rsid w:val="005D2869"/>
    <w:rsid w:val="005E259A"/>
    <w:rsid w:val="005F2697"/>
    <w:rsid w:val="005F49D7"/>
    <w:rsid w:val="00600203"/>
    <w:rsid w:val="00601B1E"/>
    <w:rsid w:val="00601B3E"/>
    <w:rsid w:val="00603978"/>
    <w:rsid w:val="0060794E"/>
    <w:rsid w:val="00613419"/>
    <w:rsid w:val="00613A75"/>
    <w:rsid w:val="00613AC0"/>
    <w:rsid w:val="00614E30"/>
    <w:rsid w:val="00616061"/>
    <w:rsid w:val="006179FD"/>
    <w:rsid w:val="0062560E"/>
    <w:rsid w:val="00625A45"/>
    <w:rsid w:val="00626D50"/>
    <w:rsid w:val="0063225B"/>
    <w:rsid w:val="00641A1E"/>
    <w:rsid w:val="00641C4C"/>
    <w:rsid w:val="006427CC"/>
    <w:rsid w:val="006451DF"/>
    <w:rsid w:val="006457B0"/>
    <w:rsid w:val="0065047C"/>
    <w:rsid w:val="0065128B"/>
    <w:rsid w:val="006516F4"/>
    <w:rsid w:val="00652987"/>
    <w:rsid w:val="00653162"/>
    <w:rsid w:val="00655863"/>
    <w:rsid w:val="006612D9"/>
    <w:rsid w:val="00663CB8"/>
    <w:rsid w:val="00665ECA"/>
    <w:rsid w:val="00666417"/>
    <w:rsid w:val="00670A47"/>
    <w:rsid w:val="00671F9C"/>
    <w:rsid w:val="00672FB1"/>
    <w:rsid w:val="00676859"/>
    <w:rsid w:val="00692AE8"/>
    <w:rsid w:val="00692EA7"/>
    <w:rsid w:val="006941B9"/>
    <w:rsid w:val="006957D5"/>
    <w:rsid w:val="00696A9E"/>
    <w:rsid w:val="006A0B94"/>
    <w:rsid w:val="006A24F3"/>
    <w:rsid w:val="006A4AF8"/>
    <w:rsid w:val="006B77B2"/>
    <w:rsid w:val="006B79D6"/>
    <w:rsid w:val="006C116B"/>
    <w:rsid w:val="006C2942"/>
    <w:rsid w:val="006C387E"/>
    <w:rsid w:val="006C45E1"/>
    <w:rsid w:val="006D18FC"/>
    <w:rsid w:val="006D2ED2"/>
    <w:rsid w:val="006E2202"/>
    <w:rsid w:val="006E221A"/>
    <w:rsid w:val="006E5BDB"/>
    <w:rsid w:val="006E72DB"/>
    <w:rsid w:val="006F1C6F"/>
    <w:rsid w:val="00703067"/>
    <w:rsid w:val="0070336A"/>
    <w:rsid w:val="00710250"/>
    <w:rsid w:val="0071673F"/>
    <w:rsid w:val="00716CB5"/>
    <w:rsid w:val="007176F5"/>
    <w:rsid w:val="00717D4B"/>
    <w:rsid w:val="007200D1"/>
    <w:rsid w:val="0072187B"/>
    <w:rsid w:val="00727829"/>
    <w:rsid w:val="00735711"/>
    <w:rsid w:val="00740BF2"/>
    <w:rsid w:val="00741AC7"/>
    <w:rsid w:val="007569E1"/>
    <w:rsid w:val="00757597"/>
    <w:rsid w:val="0076410D"/>
    <w:rsid w:val="0077111F"/>
    <w:rsid w:val="007736F1"/>
    <w:rsid w:val="0078471C"/>
    <w:rsid w:val="00786C8F"/>
    <w:rsid w:val="00790684"/>
    <w:rsid w:val="00793E06"/>
    <w:rsid w:val="007A0A45"/>
    <w:rsid w:val="007C2549"/>
    <w:rsid w:val="007C4F69"/>
    <w:rsid w:val="007C5852"/>
    <w:rsid w:val="007D01C1"/>
    <w:rsid w:val="007D2EBF"/>
    <w:rsid w:val="007D5317"/>
    <w:rsid w:val="007D55B8"/>
    <w:rsid w:val="007E008F"/>
    <w:rsid w:val="007E0B4F"/>
    <w:rsid w:val="007E336A"/>
    <w:rsid w:val="007E520A"/>
    <w:rsid w:val="007E5927"/>
    <w:rsid w:val="007E5C04"/>
    <w:rsid w:val="007E707B"/>
    <w:rsid w:val="007F3FA2"/>
    <w:rsid w:val="00801FFB"/>
    <w:rsid w:val="008035D4"/>
    <w:rsid w:val="00805739"/>
    <w:rsid w:val="00806265"/>
    <w:rsid w:val="008062B4"/>
    <w:rsid w:val="00807145"/>
    <w:rsid w:val="008156D0"/>
    <w:rsid w:val="00816777"/>
    <w:rsid w:val="00823106"/>
    <w:rsid w:val="00832C21"/>
    <w:rsid w:val="008351B2"/>
    <w:rsid w:val="00837152"/>
    <w:rsid w:val="00841D1B"/>
    <w:rsid w:val="00842F25"/>
    <w:rsid w:val="008466DC"/>
    <w:rsid w:val="008602E9"/>
    <w:rsid w:val="00866CDD"/>
    <w:rsid w:val="00867D47"/>
    <w:rsid w:val="008703B5"/>
    <w:rsid w:val="00873E50"/>
    <w:rsid w:val="00874CA7"/>
    <w:rsid w:val="0087506A"/>
    <w:rsid w:val="00875BDA"/>
    <w:rsid w:val="0088685A"/>
    <w:rsid w:val="00890121"/>
    <w:rsid w:val="00893E04"/>
    <w:rsid w:val="00896023"/>
    <w:rsid w:val="008A1AB4"/>
    <w:rsid w:val="008B4323"/>
    <w:rsid w:val="008B63A2"/>
    <w:rsid w:val="008B7700"/>
    <w:rsid w:val="008C0A09"/>
    <w:rsid w:val="008C29A2"/>
    <w:rsid w:val="008C3160"/>
    <w:rsid w:val="008C4821"/>
    <w:rsid w:val="008C684F"/>
    <w:rsid w:val="008C69EE"/>
    <w:rsid w:val="008D0082"/>
    <w:rsid w:val="008D03BF"/>
    <w:rsid w:val="008D3B2B"/>
    <w:rsid w:val="008D579E"/>
    <w:rsid w:val="008D6072"/>
    <w:rsid w:val="008E124C"/>
    <w:rsid w:val="008E336A"/>
    <w:rsid w:val="008E4E40"/>
    <w:rsid w:val="008E599D"/>
    <w:rsid w:val="008E5B80"/>
    <w:rsid w:val="008E7AD9"/>
    <w:rsid w:val="008F0863"/>
    <w:rsid w:val="008F0A07"/>
    <w:rsid w:val="008F2327"/>
    <w:rsid w:val="00900237"/>
    <w:rsid w:val="00900B46"/>
    <w:rsid w:val="00900B7A"/>
    <w:rsid w:val="009034DE"/>
    <w:rsid w:val="00905D7A"/>
    <w:rsid w:val="009061E6"/>
    <w:rsid w:val="009065BB"/>
    <w:rsid w:val="00907E0B"/>
    <w:rsid w:val="00916832"/>
    <w:rsid w:val="009348AA"/>
    <w:rsid w:val="00944776"/>
    <w:rsid w:val="00954E2C"/>
    <w:rsid w:val="00955BCA"/>
    <w:rsid w:val="00961D88"/>
    <w:rsid w:val="009662F6"/>
    <w:rsid w:val="009723BD"/>
    <w:rsid w:val="00972460"/>
    <w:rsid w:val="009728CD"/>
    <w:rsid w:val="0097396E"/>
    <w:rsid w:val="00977193"/>
    <w:rsid w:val="00992A5D"/>
    <w:rsid w:val="00994269"/>
    <w:rsid w:val="009A1240"/>
    <w:rsid w:val="009A288B"/>
    <w:rsid w:val="009A6824"/>
    <w:rsid w:val="009A6EDB"/>
    <w:rsid w:val="009B2946"/>
    <w:rsid w:val="009B2F01"/>
    <w:rsid w:val="009C093D"/>
    <w:rsid w:val="009C2148"/>
    <w:rsid w:val="009C343F"/>
    <w:rsid w:val="009D4D06"/>
    <w:rsid w:val="009D7EFC"/>
    <w:rsid w:val="009E237D"/>
    <w:rsid w:val="009E4D0B"/>
    <w:rsid w:val="009E4D2A"/>
    <w:rsid w:val="009E535D"/>
    <w:rsid w:val="009F3F2D"/>
    <w:rsid w:val="00A00CDD"/>
    <w:rsid w:val="00A05899"/>
    <w:rsid w:val="00A12681"/>
    <w:rsid w:val="00A13BBD"/>
    <w:rsid w:val="00A16D03"/>
    <w:rsid w:val="00A17ECE"/>
    <w:rsid w:val="00A216A9"/>
    <w:rsid w:val="00A21B6A"/>
    <w:rsid w:val="00A23821"/>
    <w:rsid w:val="00A26346"/>
    <w:rsid w:val="00A26FB0"/>
    <w:rsid w:val="00A27DF8"/>
    <w:rsid w:val="00A3018B"/>
    <w:rsid w:val="00A31D97"/>
    <w:rsid w:val="00A34D92"/>
    <w:rsid w:val="00A351E7"/>
    <w:rsid w:val="00A40930"/>
    <w:rsid w:val="00A42249"/>
    <w:rsid w:val="00A43CFB"/>
    <w:rsid w:val="00A450F0"/>
    <w:rsid w:val="00A51FF1"/>
    <w:rsid w:val="00A52A9D"/>
    <w:rsid w:val="00A53169"/>
    <w:rsid w:val="00A55475"/>
    <w:rsid w:val="00A57237"/>
    <w:rsid w:val="00A5742F"/>
    <w:rsid w:val="00A654B1"/>
    <w:rsid w:val="00A805E0"/>
    <w:rsid w:val="00A8068B"/>
    <w:rsid w:val="00A80F21"/>
    <w:rsid w:val="00A83AC3"/>
    <w:rsid w:val="00A8457F"/>
    <w:rsid w:val="00A86450"/>
    <w:rsid w:val="00A87181"/>
    <w:rsid w:val="00A91AFE"/>
    <w:rsid w:val="00A97370"/>
    <w:rsid w:val="00AA4152"/>
    <w:rsid w:val="00AB0F8F"/>
    <w:rsid w:val="00AB2BAC"/>
    <w:rsid w:val="00AB6DDD"/>
    <w:rsid w:val="00AB720E"/>
    <w:rsid w:val="00AC07FD"/>
    <w:rsid w:val="00AC27CA"/>
    <w:rsid w:val="00AD1476"/>
    <w:rsid w:val="00AD3C2A"/>
    <w:rsid w:val="00AD58D8"/>
    <w:rsid w:val="00AD7961"/>
    <w:rsid w:val="00AE18B2"/>
    <w:rsid w:val="00AE1C4D"/>
    <w:rsid w:val="00AE1FE8"/>
    <w:rsid w:val="00AE3C46"/>
    <w:rsid w:val="00AF092F"/>
    <w:rsid w:val="00AF371E"/>
    <w:rsid w:val="00B00EB8"/>
    <w:rsid w:val="00B04C07"/>
    <w:rsid w:val="00B05668"/>
    <w:rsid w:val="00B07F2A"/>
    <w:rsid w:val="00B07FCD"/>
    <w:rsid w:val="00B127D9"/>
    <w:rsid w:val="00B13710"/>
    <w:rsid w:val="00B14970"/>
    <w:rsid w:val="00B2133D"/>
    <w:rsid w:val="00B3171F"/>
    <w:rsid w:val="00B33CF9"/>
    <w:rsid w:val="00B33D49"/>
    <w:rsid w:val="00B350AF"/>
    <w:rsid w:val="00B41872"/>
    <w:rsid w:val="00B41FBF"/>
    <w:rsid w:val="00B4520F"/>
    <w:rsid w:val="00B47E57"/>
    <w:rsid w:val="00B503B4"/>
    <w:rsid w:val="00B52AFB"/>
    <w:rsid w:val="00B54FEC"/>
    <w:rsid w:val="00B57E92"/>
    <w:rsid w:val="00B62328"/>
    <w:rsid w:val="00B62928"/>
    <w:rsid w:val="00B65F35"/>
    <w:rsid w:val="00B6705A"/>
    <w:rsid w:val="00B73AD3"/>
    <w:rsid w:val="00B74816"/>
    <w:rsid w:val="00B75FAE"/>
    <w:rsid w:val="00B862AE"/>
    <w:rsid w:val="00B905CC"/>
    <w:rsid w:val="00B91474"/>
    <w:rsid w:val="00B9241B"/>
    <w:rsid w:val="00B964B9"/>
    <w:rsid w:val="00BA1BBA"/>
    <w:rsid w:val="00BA3DB7"/>
    <w:rsid w:val="00BA4641"/>
    <w:rsid w:val="00BA60A4"/>
    <w:rsid w:val="00BB0272"/>
    <w:rsid w:val="00BB75A7"/>
    <w:rsid w:val="00BC0CC8"/>
    <w:rsid w:val="00BC3F91"/>
    <w:rsid w:val="00BC577A"/>
    <w:rsid w:val="00BD0512"/>
    <w:rsid w:val="00BD45A0"/>
    <w:rsid w:val="00BD7180"/>
    <w:rsid w:val="00BE03E5"/>
    <w:rsid w:val="00BE1349"/>
    <w:rsid w:val="00BE2AC7"/>
    <w:rsid w:val="00BE2D45"/>
    <w:rsid w:val="00BF339F"/>
    <w:rsid w:val="00BF3643"/>
    <w:rsid w:val="00BF3F4A"/>
    <w:rsid w:val="00BF4D28"/>
    <w:rsid w:val="00BF5A59"/>
    <w:rsid w:val="00C138C9"/>
    <w:rsid w:val="00C234A1"/>
    <w:rsid w:val="00C249E4"/>
    <w:rsid w:val="00C26D69"/>
    <w:rsid w:val="00C30AEF"/>
    <w:rsid w:val="00C327EF"/>
    <w:rsid w:val="00C32DB4"/>
    <w:rsid w:val="00C361DA"/>
    <w:rsid w:val="00C36FCD"/>
    <w:rsid w:val="00C41C9A"/>
    <w:rsid w:val="00C4297C"/>
    <w:rsid w:val="00C4656C"/>
    <w:rsid w:val="00C4666D"/>
    <w:rsid w:val="00C46BC8"/>
    <w:rsid w:val="00C57E4B"/>
    <w:rsid w:val="00C607F5"/>
    <w:rsid w:val="00C61A67"/>
    <w:rsid w:val="00C63A71"/>
    <w:rsid w:val="00C66A2B"/>
    <w:rsid w:val="00C71D74"/>
    <w:rsid w:val="00C767B6"/>
    <w:rsid w:val="00C76943"/>
    <w:rsid w:val="00C812F4"/>
    <w:rsid w:val="00C83C73"/>
    <w:rsid w:val="00C945A9"/>
    <w:rsid w:val="00C95620"/>
    <w:rsid w:val="00C95F0D"/>
    <w:rsid w:val="00CA00CC"/>
    <w:rsid w:val="00CA023A"/>
    <w:rsid w:val="00CA2704"/>
    <w:rsid w:val="00CA2B63"/>
    <w:rsid w:val="00CB04C6"/>
    <w:rsid w:val="00CB0C08"/>
    <w:rsid w:val="00CB3E46"/>
    <w:rsid w:val="00CC0617"/>
    <w:rsid w:val="00CD330F"/>
    <w:rsid w:val="00CD510B"/>
    <w:rsid w:val="00CE5EAE"/>
    <w:rsid w:val="00CE6B3D"/>
    <w:rsid w:val="00CE70E7"/>
    <w:rsid w:val="00CF31CB"/>
    <w:rsid w:val="00CF6DAB"/>
    <w:rsid w:val="00CF6F4F"/>
    <w:rsid w:val="00D00F61"/>
    <w:rsid w:val="00D027C3"/>
    <w:rsid w:val="00D0788B"/>
    <w:rsid w:val="00D1424B"/>
    <w:rsid w:val="00D21E03"/>
    <w:rsid w:val="00D22A56"/>
    <w:rsid w:val="00D22ADF"/>
    <w:rsid w:val="00D25D48"/>
    <w:rsid w:val="00D31734"/>
    <w:rsid w:val="00D37EB4"/>
    <w:rsid w:val="00D42764"/>
    <w:rsid w:val="00D43895"/>
    <w:rsid w:val="00D4455D"/>
    <w:rsid w:val="00D4644F"/>
    <w:rsid w:val="00D47075"/>
    <w:rsid w:val="00D47F44"/>
    <w:rsid w:val="00D51197"/>
    <w:rsid w:val="00D679DE"/>
    <w:rsid w:val="00D77367"/>
    <w:rsid w:val="00D81054"/>
    <w:rsid w:val="00D823CC"/>
    <w:rsid w:val="00D8261D"/>
    <w:rsid w:val="00D85F9F"/>
    <w:rsid w:val="00D865AC"/>
    <w:rsid w:val="00D86C4D"/>
    <w:rsid w:val="00D87226"/>
    <w:rsid w:val="00D90BCE"/>
    <w:rsid w:val="00D92185"/>
    <w:rsid w:val="00D94044"/>
    <w:rsid w:val="00DA0FA0"/>
    <w:rsid w:val="00DA696C"/>
    <w:rsid w:val="00DA7088"/>
    <w:rsid w:val="00DB105A"/>
    <w:rsid w:val="00DB238C"/>
    <w:rsid w:val="00DC79A7"/>
    <w:rsid w:val="00DD150B"/>
    <w:rsid w:val="00DD438C"/>
    <w:rsid w:val="00DE2009"/>
    <w:rsid w:val="00DE3906"/>
    <w:rsid w:val="00DF36F1"/>
    <w:rsid w:val="00DF53FC"/>
    <w:rsid w:val="00DF789A"/>
    <w:rsid w:val="00E01A73"/>
    <w:rsid w:val="00E02FD4"/>
    <w:rsid w:val="00E0649C"/>
    <w:rsid w:val="00E0795C"/>
    <w:rsid w:val="00E07E9F"/>
    <w:rsid w:val="00E10C40"/>
    <w:rsid w:val="00E112BB"/>
    <w:rsid w:val="00E12818"/>
    <w:rsid w:val="00E13A3B"/>
    <w:rsid w:val="00E178C0"/>
    <w:rsid w:val="00E324AE"/>
    <w:rsid w:val="00E331B6"/>
    <w:rsid w:val="00E334FB"/>
    <w:rsid w:val="00E37527"/>
    <w:rsid w:val="00E46C6B"/>
    <w:rsid w:val="00E508D3"/>
    <w:rsid w:val="00E536A0"/>
    <w:rsid w:val="00E55463"/>
    <w:rsid w:val="00E615DB"/>
    <w:rsid w:val="00E628A2"/>
    <w:rsid w:val="00E63065"/>
    <w:rsid w:val="00E67E2A"/>
    <w:rsid w:val="00E725C1"/>
    <w:rsid w:val="00E7329A"/>
    <w:rsid w:val="00E73BEE"/>
    <w:rsid w:val="00E74829"/>
    <w:rsid w:val="00E74A10"/>
    <w:rsid w:val="00E84DF7"/>
    <w:rsid w:val="00E8590E"/>
    <w:rsid w:val="00E85959"/>
    <w:rsid w:val="00E97535"/>
    <w:rsid w:val="00EA1E12"/>
    <w:rsid w:val="00EA7D63"/>
    <w:rsid w:val="00EB325C"/>
    <w:rsid w:val="00EB741D"/>
    <w:rsid w:val="00EC078B"/>
    <w:rsid w:val="00EC16BC"/>
    <w:rsid w:val="00ED38D5"/>
    <w:rsid w:val="00ED4955"/>
    <w:rsid w:val="00ED7C51"/>
    <w:rsid w:val="00ED7CC6"/>
    <w:rsid w:val="00EE2510"/>
    <w:rsid w:val="00EE2D8A"/>
    <w:rsid w:val="00EE422D"/>
    <w:rsid w:val="00EE52DB"/>
    <w:rsid w:val="00EE65E5"/>
    <w:rsid w:val="00EE6A28"/>
    <w:rsid w:val="00EF1795"/>
    <w:rsid w:val="00F00566"/>
    <w:rsid w:val="00F05CE7"/>
    <w:rsid w:val="00F06F84"/>
    <w:rsid w:val="00F12C5E"/>
    <w:rsid w:val="00F15BCE"/>
    <w:rsid w:val="00F32E5C"/>
    <w:rsid w:val="00F37FBB"/>
    <w:rsid w:val="00F50A39"/>
    <w:rsid w:val="00F52241"/>
    <w:rsid w:val="00F602E3"/>
    <w:rsid w:val="00F70091"/>
    <w:rsid w:val="00F70C4B"/>
    <w:rsid w:val="00F71F5F"/>
    <w:rsid w:val="00F73936"/>
    <w:rsid w:val="00F74D1A"/>
    <w:rsid w:val="00F76674"/>
    <w:rsid w:val="00F818F6"/>
    <w:rsid w:val="00F821FB"/>
    <w:rsid w:val="00F83944"/>
    <w:rsid w:val="00F85286"/>
    <w:rsid w:val="00F86B29"/>
    <w:rsid w:val="00F92774"/>
    <w:rsid w:val="00F964A5"/>
    <w:rsid w:val="00FA2DEA"/>
    <w:rsid w:val="00FA4F4C"/>
    <w:rsid w:val="00FB16AA"/>
    <w:rsid w:val="00FB6473"/>
    <w:rsid w:val="00FB6E7B"/>
    <w:rsid w:val="00FC3623"/>
    <w:rsid w:val="00FC6C9B"/>
    <w:rsid w:val="00FD5BE6"/>
    <w:rsid w:val="00FD7773"/>
    <w:rsid w:val="00FE6FBD"/>
    <w:rsid w:val="00FF0F7F"/>
    <w:rsid w:val="00FF10A4"/>
    <w:rsid w:val="00FF37A3"/>
    <w:rsid w:val="00FF4F3C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6F34F"/>
  <w15:chartTrackingRefBased/>
  <w15:docId w15:val="{8D880708-E011-49CF-AB85-4008D95C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7A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FF37A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FF37A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FF37A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F37A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FF37A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FF37A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F37A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F37A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F37A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F37A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FF37A3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FF37A3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basedOn w:val="a0"/>
    <w:link w:val="4"/>
    <w:rsid w:val="00FF37A3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sid w:val="00FF37A3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sid w:val="00FF37A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F37A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FF37A3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FF37A3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FF37A3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3GPPAgreements">
    <w:name w:val="3GPP Agreements"/>
    <w:basedOn w:val="a"/>
    <w:link w:val="3GPPAgreementsChar"/>
    <w:qFormat/>
    <w:rsid w:val="00FF37A3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FF37A3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3">
    <w:name w:val="header"/>
    <w:basedOn w:val="a"/>
    <w:link w:val="a4"/>
    <w:uiPriority w:val="99"/>
    <w:unhideWhenUsed/>
    <w:rsid w:val="007E00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008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7E008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008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List Paragraph"/>
    <w:aliases w:val="- Bullets,列出段落,List Paragraph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8"/>
    <w:uiPriority w:val="34"/>
    <w:qFormat/>
    <w:rsid w:val="00AB6DDD"/>
    <w:pPr>
      <w:ind w:firstLineChars="200" w:firstLine="420"/>
    </w:pPr>
  </w:style>
  <w:style w:type="table" w:styleId="a9">
    <w:name w:val="Table Grid"/>
    <w:basedOn w:val="a1"/>
    <w:uiPriority w:val="39"/>
    <w:rsid w:val="00F81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7"/>
    <w:uiPriority w:val="34"/>
    <w:qFormat/>
    <w:rsid w:val="00A34D92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mc-span">
    <w:name w:val="mc-span"/>
    <w:basedOn w:val="a0"/>
    <w:rsid w:val="00D67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4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CD40-6EA9-43F2-B9A8-F3A30BBC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3</Pages>
  <Words>1261</Words>
  <Characters>7189</Characters>
  <DocSecurity>0</DocSecurity>
  <Lines>59</Lines>
  <Paragraphs>16</Paragraphs>
  <ScaleCrop>false</ScaleCrop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2022-09-19T07:19:00Z</dcterms:created>
  <dcterms:modified xsi:type="dcterms:W3CDTF">2022-09-30T03:40:00Z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2022-09-19T06:16:34Z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a699d0f2-1a8e-4727-a1d0-2d7235c70f67</vt:lpwstr>
  </property>
  <property fmtid="{D5CDD505-2E9C-101B-9397-08002B2CF9AE}" pid="8" name="MSIP_Label_a7295cc1-d279-42ac-ab4d-3b0f4fece050_ContentBits">
    <vt:lpwstr>0</vt:lpwstr>
  </property>
</Properties>
</file>